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BDF" w:rsidRPr="00E70BDF" w:rsidRDefault="00E70BDF" w:rsidP="00E70BDF">
      <w:pPr>
        <w:tabs>
          <w:tab w:val="center" w:pos="4677"/>
        </w:tabs>
        <w:spacing w:before="300" w:after="300" w:line="240" w:lineRule="auto"/>
        <w:rPr>
          <w:rFonts w:ascii="Arial" w:eastAsia="Times New Roman" w:hAnsi="Arial" w:cs="Arial"/>
          <w:color w:val="080809"/>
          <w:sz w:val="52"/>
          <w:szCs w:val="52"/>
          <w:lang w:eastAsia="ru-RU"/>
        </w:rPr>
      </w:pPr>
      <w:r>
        <w:rPr>
          <w:rFonts w:ascii="Arial" w:eastAsia="Times New Roman" w:hAnsi="Arial" w:cs="Arial"/>
          <w:color w:val="080809"/>
          <w:sz w:val="24"/>
          <w:szCs w:val="24"/>
          <w:lang w:eastAsia="ru-RU"/>
        </w:rPr>
        <w:tab/>
      </w:r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 </w:t>
      </w:r>
      <w:r w:rsidRPr="00E70BDF">
        <w:rPr>
          <w:rFonts w:ascii="Arial" w:eastAsia="Times New Roman" w:hAnsi="Arial" w:cs="Arial"/>
          <w:color w:val="080809"/>
          <w:sz w:val="52"/>
          <w:szCs w:val="52"/>
          <w:lang w:eastAsia="ru-RU"/>
        </w:rPr>
        <w:t>Сказка на Золотом кольце</w:t>
      </w:r>
    </w:p>
    <w:p w:rsidR="00E70BDF" w:rsidRPr="00E70BDF" w:rsidRDefault="00E70BDF" w:rsidP="00E70BDF">
      <w:pPr>
        <w:spacing w:before="300" w:after="300" w:line="240" w:lineRule="auto"/>
        <w:jc w:val="center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 w:rsidRPr="00E70BD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Даты тура:  03.01- 07.01.2018</w:t>
      </w:r>
    </w:p>
    <w:p w:rsidR="00E70BDF" w:rsidRPr="00E70BDF" w:rsidRDefault="00E70BDF" w:rsidP="00E70BDF">
      <w:pPr>
        <w:spacing w:before="300" w:after="300" w:line="240" w:lineRule="auto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Автобусный тур из Перми. </w:t>
      </w:r>
    </w:p>
    <w:p w:rsidR="00E70BDF" w:rsidRPr="00E70BDF" w:rsidRDefault="00E70BDF" w:rsidP="00E70BDF">
      <w:pPr>
        <w:spacing w:before="300" w:after="300" w:line="240" w:lineRule="auto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Россия, г</w:t>
      </w:r>
      <w:proofErr w:type="gramStart"/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.Я</w:t>
      </w:r>
      <w:proofErr w:type="gramEnd"/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рославль, г.Углич, г.Мышкин, г.Кострома</w:t>
      </w:r>
    </w:p>
    <w:p w:rsidR="00E70BDF" w:rsidRPr="00E70BDF" w:rsidRDefault="00E70BDF" w:rsidP="00E70BDF">
      <w:pPr>
        <w:spacing w:before="300" w:after="300" w:line="240" w:lineRule="auto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Переезды: Пермь-Ярославль - 1200км - Кострома - 80км, Ярославль - Углич - 110км, Углич - Мышкин - 40км</w:t>
      </w:r>
    </w:p>
    <w:p w:rsidR="00E70BDF" w:rsidRPr="00E70BDF" w:rsidRDefault="00E70BDF" w:rsidP="00E70BDF">
      <w:pPr>
        <w:spacing w:before="300" w:after="300" w:line="240" w:lineRule="auto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Питание: по программе.</w:t>
      </w:r>
    </w:p>
    <w:p w:rsidR="00E70BDF" w:rsidRPr="00E70BDF" w:rsidRDefault="00E70BDF" w:rsidP="00E70BDF">
      <w:pPr>
        <w:spacing w:before="300" w:after="300" w:line="240" w:lineRule="auto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Продолжительность: 5 дней, 4 ночи, 2 ночных переезда </w:t>
      </w:r>
    </w:p>
    <w:p w:rsidR="00E70BDF" w:rsidRPr="00E70BDF" w:rsidRDefault="00E70BDF" w:rsidP="00E70BDF">
      <w:pPr>
        <w:spacing w:before="300" w:after="300" w:line="240" w:lineRule="auto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Проживание: гостиница туристического класса или </w:t>
      </w:r>
      <w:proofErr w:type="spellStart"/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хостел</w:t>
      </w:r>
      <w:proofErr w:type="spellEnd"/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 </w:t>
      </w:r>
    </w:p>
    <w:p w:rsidR="00E70BDF" w:rsidRPr="00E70BDF" w:rsidRDefault="00E70BDF" w:rsidP="00E70BDF">
      <w:pPr>
        <w:spacing w:before="300" w:after="300" w:line="240" w:lineRule="auto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Расчетные часы в гостинице: заезд с 14-00, выезд до 12-00 (местное время). </w:t>
      </w:r>
      <w:r w:rsidRPr="00E70BDF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Номер автобуса: ______</w:t>
      </w:r>
    </w:p>
    <w:p w:rsidR="00E70BDF" w:rsidRPr="00E70BDF" w:rsidRDefault="00E70BDF" w:rsidP="00E70BDF">
      <w:pPr>
        <w:spacing w:before="300" w:after="300" w:line="240" w:lineRule="auto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Проезд: Автобус туристического класса на 76, 49,  44, или 20 мест (в зависимости от загрузки)</w:t>
      </w:r>
    </w:p>
    <w:p w:rsidR="00E70BDF" w:rsidRPr="00E70BDF" w:rsidRDefault="00E70BDF" w:rsidP="00E70BDF">
      <w:pPr>
        <w:spacing w:before="300" w:after="300" w:line="240" w:lineRule="auto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Автобус отправляется: от Ленина 49 (магазин Азбука)</w:t>
      </w:r>
    </w:p>
    <w:p w:rsidR="00E70BDF" w:rsidRPr="00E70BDF" w:rsidRDefault="00E70BDF" w:rsidP="00E70BDF">
      <w:pPr>
        <w:spacing w:before="300" w:after="300" w:line="240" w:lineRule="auto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Места посадки по пути следования:</w:t>
      </w:r>
    </w:p>
    <w:p w:rsidR="00E70BDF" w:rsidRPr="00E70BDF" w:rsidRDefault="00E70BDF" w:rsidP="00E70BDF">
      <w:pPr>
        <w:spacing w:before="300" w:after="300" w:line="240" w:lineRule="auto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- Автобусная остановка Сосновый бор </w:t>
      </w:r>
      <w:r w:rsidRPr="00E70BDF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- </w:t>
      </w:r>
      <w:proofErr w:type="spellStart"/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Закамск</w:t>
      </w:r>
      <w:proofErr w:type="spellEnd"/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. Автобусная остановка ул</w:t>
      </w:r>
      <w:proofErr w:type="gramStart"/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.Г</w:t>
      </w:r>
      <w:proofErr w:type="gramEnd"/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ероя </w:t>
      </w:r>
      <w:proofErr w:type="spellStart"/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Лядова</w:t>
      </w:r>
      <w:proofErr w:type="spellEnd"/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 </w:t>
      </w:r>
      <w:r w:rsidRPr="00E70BDF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- Краснокамск. Автобусная остановка </w:t>
      </w:r>
      <w:proofErr w:type="spellStart"/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ф-ка</w:t>
      </w:r>
      <w:proofErr w:type="spellEnd"/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 </w:t>
      </w:r>
      <w:proofErr w:type="spellStart"/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Гознак</w:t>
      </w:r>
      <w:proofErr w:type="spellEnd"/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 </w:t>
      </w:r>
      <w:r w:rsidRPr="00E70BDF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- Отворот на г</w:t>
      </w:r>
      <w:proofErr w:type="gramStart"/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.Н</w:t>
      </w:r>
      <w:proofErr w:type="gramEnd"/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ытва </w:t>
      </w:r>
    </w:p>
    <w:p w:rsidR="00E70BDF" w:rsidRPr="00E70BDF" w:rsidRDefault="00E70BDF" w:rsidP="00E70BDF">
      <w:pPr>
        <w:spacing w:before="300" w:after="300" w:line="240" w:lineRule="auto"/>
        <w:jc w:val="center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 w:rsidRPr="00E70BDF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Программа тура </w:t>
      </w:r>
    </w:p>
    <w:p w:rsidR="00E70BDF" w:rsidRPr="00E70BDF" w:rsidRDefault="00E70BDF" w:rsidP="00E70BDF">
      <w:pPr>
        <w:spacing w:before="300" w:after="300" w:line="240" w:lineRule="auto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 w:rsidRPr="00E70BDF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E70BDF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>1-й день: 18-00</w:t>
      </w:r>
    </w:p>
    <w:p w:rsidR="00E70BDF" w:rsidRPr="00E70BDF" w:rsidRDefault="00E70BDF" w:rsidP="00E70BDF">
      <w:pPr>
        <w:spacing w:before="300" w:after="300" w:line="240" w:lineRule="auto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Отправление из г. Пермь. ул</w:t>
      </w:r>
      <w:proofErr w:type="gramStart"/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.Л</w:t>
      </w:r>
      <w:proofErr w:type="gramEnd"/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енина, 49, магазин "Азбука"</w:t>
      </w:r>
    </w:p>
    <w:p w:rsidR="00E70BDF" w:rsidRPr="00E70BDF" w:rsidRDefault="00E70BDF" w:rsidP="00E70BDF">
      <w:pPr>
        <w:spacing w:before="300" w:after="300" w:line="240" w:lineRule="auto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 w:rsidRPr="00E70BDF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>2-й день: </w:t>
      </w:r>
    </w:p>
    <w:p w:rsidR="00E70BDF" w:rsidRPr="00E70BDF" w:rsidRDefault="00E70BDF" w:rsidP="00E70BDF">
      <w:pPr>
        <w:spacing w:before="300" w:after="300" w:line="240" w:lineRule="auto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г. Ярославль. </w:t>
      </w:r>
      <w:r w:rsidRPr="00E70BDF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Прибытие в г. Ярославль.</w:t>
      </w:r>
    </w:p>
    <w:p w:rsidR="00E70BDF" w:rsidRPr="00E70BDF" w:rsidRDefault="00E70BDF" w:rsidP="00E70BDF">
      <w:pPr>
        <w:spacing w:before="300" w:after="300" w:line="240" w:lineRule="auto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Обед организованный. </w:t>
      </w:r>
      <w:r w:rsidRPr="00E70BDF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Обзорная автобусная экскурсия по Ярославлю, включает в себя поездку по основным историческим местам центра города. Из окон комфортабельного автобуса вы сможете увидеть всю красоту и великолепие Ярославля - соборы и церкви, площади, монастыри, ярославские изразцы и фрески. Посетите главные </w:t>
      </w:r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lastRenderedPageBreak/>
        <w:t>памятники архитектуры Ярославля: церковь Иоанна Предтечи, изображенную на 1000-рублевой купюре, Успенский кафедральный собор и церковь Ильи Пророка. </w:t>
      </w:r>
    </w:p>
    <w:p w:rsidR="00E70BDF" w:rsidRPr="00E70BDF" w:rsidRDefault="00E70BDF" w:rsidP="00E70BDF">
      <w:pPr>
        <w:spacing w:before="300" w:after="300" w:line="240" w:lineRule="auto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Посещение аквапарка.</w:t>
      </w:r>
      <w:proofErr w:type="gramStart"/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( </w:t>
      </w:r>
      <w:proofErr w:type="gramEnd"/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2 часа)</w:t>
      </w:r>
      <w:r w:rsidRPr="00E70BDF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Площадь всесезонного крытого аквапарка в Ярославле составляет около 8000 кв. м. </w:t>
      </w:r>
      <w:r w:rsidRPr="00E70BDF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Комплекс с водными горками и бассейнами рассчитан на 1000 одновременно отдыхающих посетителей. </w:t>
      </w:r>
      <w:r w:rsidRPr="00E70BDF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На его территории размещается 7 бассейнов разной глубины: для взрослых, семей, маленьких детей. </w:t>
      </w:r>
    </w:p>
    <w:p w:rsidR="00E70BDF" w:rsidRPr="00E70BDF" w:rsidRDefault="00E70BDF" w:rsidP="00E70BDF">
      <w:pPr>
        <w:spacing w:before="300" w:after="300" w:line="240" w:lineRule="auto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Схема комплекса водных аттракционов</w:t>
      </w:r>
      <w:proofErr w:type="gramStart"/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 </w:t>
      </w:r>
      <w:r w:rsidRPr="00E70BDF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В</w:t>
      </w:r>
      <w:proofErr w:type="gramEnd"/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 этот комплекс входят 7 горок: «Летающие лодки </w:t>
      </w:r>
      <w:proofErr w:type="spellStart"/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Апхилл</w:t>
      </w:r>
      <w:proofErr w:type="spellEnd"/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», «Черная дыра», «Цунами», «Космическая дыра», «</w:t>
      </w:r>
      <w:proofErr w:type="spellStart"/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Акватьюб</w:t>
      </w:r>
      <w:proofErr w:type="spellEnd"/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», «</w:t>
      </w:r>
      <w:proofErr w:type="spellStart"/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Виндиго</w:t>
      </w:r>
      <w:proofErr w:type="spellEnd"/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», «Сферы». Восьмая горка стоит особняком — «Широкая</w:t>
      </w:r>
      <w:proofErr w:type="gramStart"/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»Д</w:t>
      </w:r>
      <w:proofErr w:type="gramEnd"/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етский городок очень большой, малышне там действительно есть где поплескаться. Есть и совсем коротенькие горочки в </w:t>
      </w:r>
      <w:proofErr w:type="gramStart"/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виде</w:t>
      </w:r>
      <w:proofErr w:type="gramEnd"/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 слоника или корабля, есть и подлиннее. Можно пострелять в папу из встроенного водного пистолета. А вверху висит огромное ведро, которое периодически наполняется водой, и она лавиной обрушивается вниз, обливая всех вокруг! </w:t>
      </w:r>
      <w:r w:rsidRPr="00E70BDF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E70BDF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noProof/>
          <w:color w:val="080809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1" name="Рисунок 1" descr="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⭐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Питание. Внутри аквапарка, </w:t>
      </w:r>
      <w:proofErr w:type="gramStart"/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там</w:t>
      </w:r>
      <w:proofErr w:type="gramEnd"/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 где горки, есть кафе. В правилах сказано: «Расчет за услуги наличными денежными средствами в водной зоне, в том числе в ресторане, баре и пр. запрещен. Внесение дополнительных денежных сумм на пластиковый браслет для пользования дополнительными услугами возможно только в </w:t>
      </w:r>
      <w:proofErr w:type="gramStart"/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кассах</w:t>
      </w:r>
      <w:proofErr w:type="gramEnd"/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 доплат в зоне раздевалок. Возврат посетителю неиспользованных денежных сумм, внесенных авансом на пластиковый браслет, производится в кассе, в которой был первоначально оформлен контрольно-кассовый чек, при предъявлении кассового чека и только в день оказания услуг</w:t>
      </w:r>
      <w:proofErr w:type="gramStart"/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.» </w:t>
      </w:r>
      <w:proofErr w:type="gramEnd"/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То есть, о питании стоит позаботиться заблаговременно, на кассе, при покупке билета. </w:t>
      </w:r>
    </w:p>
    <w:p w:rsidR="00E70BDF" w:rsidRPr="00E70BDF" w:rsidRDefault="00E70BDF" w:rsidP="00E70BDF">
      <w:pPr>
        <w:spacing w:before="300" w:after="300" w:line="240" w:lineRule="auto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Ужин организованный. </w:t>
      </w:r>
      <w:r w:rsidRPr="00E70BDF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Размещение в гостинице. </w:t>
      </w:r>
      <w:r w:rsidRPr="00E70BDF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Свободное время. </w:t>
      </w:r>
    </w:p>
    <w:p w:rsidR="00E70BDF" w:rsidRPr="00E70BDF" w:rsidRDefault="00E70BDF" w:rsidP="00E70BDF">
      <w:pPr>
        <w:spacing w:before="300" w:after="300" w:line="240" w:lineRule="auto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 w:rsidRPr="00E70BDF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>3-ий день:</w:t>
      </w:r>
    </w:p>
    <w:p w:rsidR="00E70BDF" w:rsidRPr="00E70BDF" w:rsidRDefault="00E70BDF" w:rsidP="00E70BDF">
      <w:pPr>
        <w:spacing w:before="300" w:after="300" w:line="240" w:lineRule="auto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Ранний завтрак</w:t>
      </w:r>
      <w:proofErr w:type="gramStart"/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.</w:t>
      </w:r>
      <w:proofErr w:type="gramEnd"/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 </w:t>
      </w:r>
      <w:r w:rsidRPr="00E70BDF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proofErr w:type="gramStart"/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г</w:t>
      </w:r>
      <w:proofErr w:type="gramEnd"/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. Мышкин. </w:t>
      </w:r>
      <w:r w:rsidRPr="00E70BDF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Переезд в г. Мышкин. </w:t>
      </w:r>
      <w:r w:rsidRPr="00E70BDF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Обед организованный </w:t>
      </w:r>
      <w:r w:rsidRPr="00E70BDF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Экскурсионная программа по г. Мышкин "Мышиное царство"</w:t>
      </w:r>
      <w:proofErr w:type="gramStart"/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.</w:t>
      </w:r>
      <w:proofErr w:type="gramEnd"/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 </w:t>
      </w:r>
      <w:r w:rsidRPr="00E70BDF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- </w:t>
      </w:r>
      <w:proofErr w:type="gramStart"/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т</w:t>
      </w:r>
      <w:proofErr w:type="gramEnd"/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уристический комплекс " Мышкины палаты", </w:t>
      </w:r>
      <w:r w:rsidRPr="00E70BDF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- музей "Русские валенки", </w:t>
      </w:r>
      <w:r w:rsidRPr="00E70BDF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- экспозиция "Лен", </w:t>
      </w:r>
      <w:r w:rsidRPr="00E70BDF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- мельница с экспозицией "Амбарные мыши", </w:t>
      </w:r>
      <w:r w:rsidRPr="00E70BDF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- дом ремесел с действующей кузницей и гончарной мастерской, </w:t>
      </w:r>
      <w:r w:rsidRPr="00E70BDF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- обзорная экскурсия по городу. </w:t>
      </w:r>
    </w:p>
    <w:p w:rsidR="00E70BDF" w:rsidRPr="00E70BDF" w:rsidRDefault="00E70BDF" w:rsidP="00E70BDF">
      <w:pPr>
        <w:spacing w:before="300" w:after="300" w:line="240" w:lineRule="auto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г. Углич </w:t>
      </w:r>
      <w:r w:rsidRPr="00E70BDF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Обзорная экскурсия по г. Углич. Экскурсия включает в себя посещение историко-архитектурного комплекса города, </w:t>
      </w:r>
      <w:proofErr w:type="gramStart"/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из</w:t>
      </w:r>
      <w:proofErr w:type="gramEnd"/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 которой можно узнать не только исторические данные. Всего здесь располагается пять экспозиций: церковь Царевича </w:t>
      </w:r>
      <w:proofErr w:type="spellStart"/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Димитрия</w:t>
      </w:r>
      <w:proofErr w:type="spellEnd"/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, Палаты удельных князей, собор </w:t>
      </w:r>
      <w:proofErr w:type="spellStart"/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Спасо-Преображенский</w:t>
      </w:r>
      <w:proofErr w:type="spellEnd"/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, собор Богоявленский, галерея живописи и современного православного искусства «Под благодатным покровом». </w:t>
      </w:r>
      <w:r w:rsidRPr="00E70BDF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Переезд в г. Ярославль. </w:t>
      </w:r>
      <w:r w:rsidRPr="00E70BDF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Ужин организованный </w:t>
      </w:r>
      <w:r w:rsidRPr="00E70BDF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Свободное время. </w:t>
      </w:r>
    </w:p>
    <w:p w:rsidR="00E70BDF" w:rsidRPr="00E70BDF" w:rsidRDefault="00E70BDF" w:rsidP="00E70BDF">
      <w:pPr>
        <w:spacing w:before="300" w:after="300" w:line="240" w:lineRule="auto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 w:rsidRPr="00E70BDF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>4-ый день:</w:t>
      </w:r>
    </w:p>
    <w:p w:rsidR="00E70BDF" w:rsidRPr="00E70BDF" w:rsidRDefault="00E70BDF" w:rsidP="00E70BDF">
      <w:pPr>
        <w:spacing w:before="300" w:after="300" w:line="240" w:lineRule="auto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Ранний завтрак, организованный. </w:t>
      </w:r>
      <w:r w:rsidRPr="00E70BDF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Освобождение номеров</w:t>
      </w:r>
      <w:proofErr w:type="gramStart"/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.</w:t>
      </w:r>
      <w:proofErr w:type="gramEnd"/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 </w:t>
      </w:r>
      <w:r w:rsidRPr="00E70BDF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proofErr w:type="gramStart"/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г</w:t>
      </w:r>
      <w:proofErr w:type="gramEnd"/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. Кострома </w:t>
      </w:r>
      <w:r w:rsidRPr="00E70BDF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Переезд в г. Кострома. </w:t>
      </w:r>
    </w:p>
    <w:p w:rsidR="00E70BDF" w:rsidRPr="00E70BDF" w:rsidRDefault="00E70BDF" w:rsidP="00E70BDF">
      <w:pPr>
        <w:spacing w:before="300" w:after="300" w:line="240" w:lineRule="auto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Посещение музея "Лес-Чудодей". Под густыми древесными кронами посетителей музея встретят лесные обитатели, фантастические существа, а также герои народных сказок, легенд и поверий. Перед гостями музея лес предстает как кормилец, строитель, сказитель, целитель, источник удивительной красоты и духовной силы народа. </w:t>
      </w:r>
      <w:r w:rsidRPr="00E70BDF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Посещение резиденции Снегурочки. </w:t>
      </w:r>
      <w:r w:rsidRPr="00E70BDF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В детстве все читали </w:t>
      </w:r>
      <w:proofErr w:type="gramStart"/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сказки про</w:t>
      </w:r>
      <w:proofErr w:type="gramEnd"/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 волшебное зеркальце и колодец с живой водицей. Оказывается, все это существует на самом деле. </w:t>
      </w:r>
      <w:r w:rsidRPr="00E70BDF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В Комнате Чудес Российская Снегурочка собрала </w:t>
      </w:r>
      <w:proofErr w:type="gramStart"/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целую коллекцию сказочных невероятностей и готова</w:t>
      </w:r>
      <w:proofErr w:type="gramEnd"/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 поделиться с вами секретами волшебства. </w:t>
      </w:r>
      <w:r w:rsidRPr="00E70BDF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Только здесь вы сможете дотронуться до макушки новогодней елки, в любое время года оказаться в самом </w:t>
      </w:r>
      <w:proofErr w:type="gramStart"/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центре</w:t>
      </w:r>
      <w:proofErr w:type="gramEnd"/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 снежной метели и загадать заветные желания! </w:t>
      </w:r>
      <w:r w:rsidRPr="00E70BDF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proofErr w:type="gramStart"/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Обед</w:t>
      </w:r>
      <w:proofErr w:type="gramEnd"/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 xml:space="preserve"> организованный </w:t>
      </w:r>
      <w:r w:rsidRPr="00E70BDF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Отправление в Пермь</w:t>
      </w:r>
    </w:p>
    <w:p w:rsidR="00E70BDF" w:rsidRPr="00E70BDF" w:rsidRDefault="00E70BDF" w:rsidP="00E70BDF">
      <w:pPr>
        <w:spacing w:before="300" w:after="300" w:line="240" w:lineRule="auto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 w:rsidRPr="00E70BDF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>5-ый день:</w:t>
      </w:r>
    </w:p>
    <w:p w:rsidR="00E70BDF" w:rsidRPr="00E70BDF" w:rsidRDefault="00E70BDF" w:rsidP="00E70BDF">
      <w:pPr>
        <w:spacing w:before="300" w:after="300" w:line="240" w:lineRule="auto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Прибытие в г. Пермь.</w:t>
      </w:r>
    </w:p>
    <w:p w:rsidR="00E70BDF" w:rsidRPr="00E70BDF" w:rsidRDefault="00E70BDF" w:rsidP="00E70BDF">
      <w:pPr>
        <w:spacing w:before="300" w:after="300" w:line="240" w:lineRule="auto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 w:rsidRPr="00E70BDF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 xml:space="preserve">Стоимость тура для сборных групп на человека, в </w:t>
      </w:r>
      <w:proofErr w:type="gramStart"/>
      <w:r w:rsidRPr="00E70BDF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>рублях</w:t>
      </w:r>
      <w:proofErr w:type="gramEnd"/>
      <w:r w:rsidRPr="00E70BDF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>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66"/>
        <w:gridCol w:w="4705"/>
      </w:tblGrid>
      <w:tr w:rsidR="00E70BDF" w:rsidRPr="00E70BDF" w:rsidTr="00E70B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0BDF" w:rsidRPr="00E70BDF" w:rsidRDefault="00E70BDF" w:rsidP="00E70BD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Проживание в гостинице туристического класса номера</w:t>
            </w:r>
          </w:p>
          <w:p w:rsidR="00E70BDF" w:rsidRPr="00E70BDF" w:rsidRDefault="00E70BDF" w:rsidP="00E70BD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2-3х местные удобства на блок</w:t>
            </w:r>
          </w:p>
          <w:p w:rsidR="00E70BDF" w:rsidRPr="00E70BDF" w:rsidRDefault="00E70BDF" w:rsidP="00E70BD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дети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0BDF" w:rsidRPr="00E70BDF" w:rsidRDefault="00E70BDF" w:rsidP="00E70BDF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Проживание в гостинице туристического класса  номера</w:t>
            </w:r>
          </w:p>
          <w:p w:rsidR="00E70BDF" w:rsidRPr="00E70BDF" w:rsidRDefault="00E70BDF" w:rsidP="00E70BD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2-3 местные удобства на блок</w:t>
            </w:r>
          </w:p>
          <w:p w:rsidR="00E70BDF" w:rsidRPr="00E70BDF" w:rsidRDefault="00E70BDF" w:rsidP="00E70BDF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взрослые</w:t>
            </w:r>
          </w:p>
        </w:tc>
      </w:tr>
      <w:tr w:rsidR="00E70BDF" w:rsidRPr="00E70BDF" w:rsidTr="00E70BD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0BDF" w:rsidRPr="00E70BDF" w:rsidRDefault="00E70BDF" w:rsidP="00E70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11800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70BDF" w:rsidRPr="00E70BDF" w:rsidRDefault="00E70BDF" w:rsidP="00E70B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0BDF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12800</w:t>
            </w:r>
          </w:p>
        </w:tc>
      </w:tr>
    </w:tbl>
    <w:p w:rsidR="00E70BDF" w:rsidRPr="00E70BDF" w:rsidRDefault="00E70BDF" w:rsidP="00E70BDF">
      <w:pPr>
        <w:spacing w:before="300" w:after="300" w:line="240" w:lineRule="auto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 w:rsidRPr="00E70BDF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>Для организованных групп стоимость поездки рассчитывается индивидуально, с учетом всех пожеланий.</w:t>
      </w:r>
    </w:p>
    <w:p w:rsidR="00E70BDF" w:rsidRPr="00E70BDF" w:rsidRDefault="00E70BDF" w:rsidP="00E70BDF">
      <w:pPr>
        <w:spacing w:before="300" w:after="300" w:line="240" w:lineRule="auto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 w:rsidRPr="00E70BDF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>В стоимость входит: </w:t>
      </w:r>
    </w:p>
    <w:p w:rsidR="00E70BDF" w:rsidRPr="00E70BDF" w:rsidRDefault="00E70BDF" w:rsidP="00E70BDF">
      <w:pPr>
        <w:spacing w:before="300" w:after="300" w:line="240" w:lineRule="auto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- автотранспортное обслуживание на автобусе туристического класса; </w:t>
      </w:r>
      <w:r w:rsidRPr="00E70BDF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- экскурсионное обслуживание; </w:t>
      </w:r>
      <w:r w:rsidRPr="00E70BDF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- входные билеты в экскурсионные объекты; </w:t>
      </w:r>
      <w:r w:rsidRPr="00E70BDF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- проживание в гостинице туристического класса (2 ночи); </w:t>
      </w:r>
      <w:r w:rsidRPr="00E70BDF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- питание по программе; </w:t>
      </w:r>
      <w:r w:rsidRPr="00E70BDF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- страховка; </w:t>
      </w:r>
      <w:r w:rsidRPr="00E70BDF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- бесплатное место для руководителя группы 10+1; </w:t>
      </w:r>
      <w:r w:rsidRPr="00E70BDF"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  <w:br/>
      </w:r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- услуги гида-сопровождающего.</w:t>
      </w:r>
    </w:p>
    <w:p w:rsidR="00E70BDF" w:rsidRPr="00E70BDF" w:rsidRDefault="00E70BDF" w:rsidP="00E70BDF">
      <w:pPr>
        <w:spacing w:before="300" w:after="300" w:line="240" w:lineRule="auto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 w:rsidRPr="00E70BDF">
        <w:rPr>
          <w:rFonts w:ascii="Arial" w:eastAsia="Times New Roman" w:hAnsi="Arial" w:cs="Arial"/>
          <w:b/>
          <w:bCs/>
          <w:color w:val="080809"/>
          <w:sz w:val="24"/>
          <w:szCs w:val="24"/>
          <w:lang w:eastAsia="ru-RU"/>
        </w:rPr>
        <w:t>Дополнительно оплачивается: </w:t>
      </w:r>
    </w:p>
    <w:p w:rsidR="00E70BDF" w:rsidRPr="00E70BDF" w:rsidRDefault="00E70BDF" w:rsidP="00E70BDF">
      <w:pPr>
        <w:spacing w:before="300" w:after="300" w:line="240" w:lineRule="auto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- входные билеты в аквапарк "Тропический остров",</w:t>
      </w:r>
    </w:p>
    <w:p w:rsidR="00E70BDF" w:rsidRPr="00E70BDF" w:rsidRDefault="00E70BDF" w:rsidP="00E70BDF">
      <w:pPr>
        <w:spacing w:before="300" w:after="300" w:line="240" w:lineRule="auto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ВНИМАНИЕ! - Билеты необходимо оплатить при покупке тура!</w:t>
      </w:r>
    </w:p>
    <w:p w:rsidR="00E70BDF" w:rsidRPr="00E70BDF" w:rsidRDefault="00E70BDF" w:rsidP="00E70BDF">
      <w:pPr>
        <w:spacing w:before="300" w:after="300" w:line="240" w:lineRule="auto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- приобретение сувенирной продукции; </w:t>
      </w:r>
    </w:p>
    <w:p w:rsidR="00E70BDF" w:rsidRPr="00E70BDF" w:rsidRDefault="00E70BDF" w:rsidP="00E70BDF">
      <w:pPr>
        <w:spacing w:before="300" w:after="0" w:line="240" w:lineRule="auto"/>
        <w:rPr>
          <w:rFonts w:ascii="Open Sans" w:eastAsia="Times New Roman" w:hAnsi="Open Sans" w:cs="Times New Roman"/>
          <w:color w:val="080809"/>
          <w:sz w:val="21"/>
          <w:szCs w:val="21"/>
          <w:lang w:eastAsia="ru-RU"/>
        </w:rPr>
      </w:pPr>
      <w:r w:rsidRPr="00E70BDF">
        <w:rPr>
          <w:rFonts w:ascii="Arial" w:eastAsia="Times New Roman" w:hAnsi="Arial" w:cs="Arial"/>
          <w:color w:val="080809"/>
          <w:sz w:val="24"/>
          <w:szCs w:val="24"/>
          <w:lang w:eastAsia="ru-RU"/>
        </w:rPr>
        <w:t>- питание в дороге; </w:t>
      </w:r>
    </w:p>
    <w:p w:rsidR="00441E64" w:rsidRDefault="00441E64"/>
    <w:sectPr w:rsidR="00441E64" w:rsidSect="00441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70BDF"/>
    <w:rsid w:val="00441E64"/>
    <w:rsid w:val="00E70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E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0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0BD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70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0B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845</Words>
  <Characters>4821</Characters>
  <Application>Microsoft Office Word</Application>
  <DocSecurity>0</DocSecurity>
  <Lines>40</Lines>
  <Paragraphs>11</Paragraphs>
  <ScaleCrop>false</ScaleCrop>
  <Company/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Planeta</dc:creator>
  <cp:lastModifiedBy>Planeta</cp:lastModifiedBy>
  <cp:revision>1</cp:revision>
  <dcterms:created xsi:type="dcterms:W3CDTF">2017-11-01T07:53:00Z</dcterms:created>
  <dcterms:modified xsi:type="dcterms:W3CDTF">2017-11-01T07:54:00Z</dcterms:modified>
</cp:coreProperties>
</file>