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35" w:rsidRPr="000A2E35" w:rsidRDefault="000A2E35" w:rsidP="000A2E35">
      <w:pPr>
        <w:spacing w:after="374" w:line="785" w:lineRule="atLeast"/>
        <w:outlineLvl w:val="0"/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</w:pPr>
      <w:r w:rsidRPr="000A2E35"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  <w:t>"Сибирские красоты" г. Тюмень</w:t>
      </w:r>
      <w:proofErr w:type="gramStart"/>
      <w:r w:rsidRPr="000A2E35"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  <w:t>.</w:t>
      </w:r>
      <w:proofErr w:type="gramEnd"/>
      <w:r w:rsidRPr="000A2E35"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  <w:t xml:space="preserve"> (</w:t>
      </w:r>
      <w:proofErr w:type="gramStart"/>
      <w:r w:rsidRPr="000A2E35"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  <w:t>а</w:t>
      </w:r>
      <w:proofErr w:type="gramEnd"/>
      <w:r w:rsidRPr="000A2E35"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  <w:t>втобус)</w:t>
      </w:r>
    </w:p>
    <w:tbl>
      <w:tblPr>
        <w:tblW w:w="118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3"/>
        <w:gridCol w:w="3934"/>
        <w:gridCol w:w="3934"/>
      </w:tblGrid>
      <w:tr w:rsidR="000A2E35" w:rsidRPr="000A2E35" w:rsidTr="000A2E35">
        <w:tc>
          <w:tcPr>
            <w:tcW w:w="0" w:type="auto"/>
            <w:vAlign w:val="center"/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Open Sans" w:eastAsia="Times New Roman" w:hAnsi="Open Sans" w:cs="Times New Roman"/>
                <w:color w:val="080809"/>
                <w:sz w:val="26"/>
                <w:szCs w:val="26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080809"/>
                <w:sz w:val="26"/>
                <w:szCs w:val="26"/>
                <w:lang w:eastAsia="ru-RU"/>
              </w:rPr>
              <w:drawing>
                <wp:inline distT="0" distB="0" distL="0" distR="0">
                  <wp:extent cx="1995170" cy="1330325"/>
                  <wp:effectExtent l="19050" t="0" r="5080" b="0"/>
                  <wp:docPr id="1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Open Sans" w:eastAsia="Times New Roman" w:hAnsi="Open Sans" w:cs="Times New Roman"/>
                <w:color w:val="080809"/>
                <w:sz w:val="26"/>
                <w:szCs w:val="26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080809"/>
                <w:sz w:val="26"/>
                <w:szCs w:val="26"/>
                <w:lang w:eastAsia="ru-RU"/>
              </w:rPr>
              <w:drawing>
                <wp:inline distT="0" distB="0" distL="0" distR="0">
                  <wp:extent cx="1995170" cy="1330325"/>
                  <wp:effectExtent l="19050" t="0" r="5080" b="0"/>
                  <wp:docPr id="2" name="Рисунок 2" descr="kotyi pamyatnik 1024x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tyi pamyatnik 1024x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Open Sans" w:eastAsia="Times New Roman" w:hAnsi="Open Sans" w:cs="Times New Roman"/>
                <w:color w:val="080809"/>
                <w:sz w:val="26"/>
                <w:szCs w:val="26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080809"/>
                <w:sz w:val="26"/>
                <w:szCs w:val="26"/>
                <w:lang w:eastAsia="ru-RU"/>
              </w:rPr>
              <w:drawing>
                <wp:inline distT="0" distB="0" distL="0" distR="0">
                  <wp:extent cx="1995170" cy="1330325"/>
                  <wp:effectExtent l="19050" t="0" r="5080" b="0"/>
                  <wp:docPr id="3" name="Рисунок 3" descr="tobolsk city cathedral winter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bolsk city cathedral winter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E35" w:rsidRPr="000A2E35" w:rsidRDefault="000A2E35" w:rsidP="000A2E35">
      <w:pPr>
        <w:spacing w:after="0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t> </w:t>
      </w:r>
    </w:p>
    <w:p w:rsidR="000A2E35" w:rsidRPr="000A2E35" w:rsidRDefault="000A2E35" w:rsidP="000A2E35">
      <w:pPr>
        <w:spacing w:after="374" w:line="240" w:lineRule="auto"/>
        <w:jc w:val="center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Даты тура:  02.01-05.01.2018</w:t>
      </w:r>
    </w:p>
    <w:p w:rsidR="000A2E35" w:rsidRPr="000A2E35" w:rsidRDefault="000A2E35" w:rsidP="000A2E35">
      <w:pPr>
        <w:spacing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Автобусный тур из Перми. 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Россия, Тюменские область, г. Тюмень, г</w:t>
      </w:r>
      <w:proofErr w:type="gram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.Т</w:t>
      </w:r>
      <w:proofErr w:type="gram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юмень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Переезды: Пермь-Тюмень- 700км, Тюмень-село Абакан-Тобольск - 280 км, Тобольск-Пермь - 950 км. 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Питание: по программе.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Продолжительность: 4 дня, 2 </w:t>
      </w:r>
      <w:proofErr w:type="gram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ночных</w:t>
      </w:r>
      <w:proofErr w:type="gram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переезда.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Проживание: гостиница 1 ночь, номера 1, 2, 3, 4, 5 местные с удобствами. В номерах: телевизор, холодильник, душ, туалет.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Расчетные часы в гостинице: заезд с 14-00, выезд до 10-00 (местное время). 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Проезд: Автобус туристического класса на 76, 49,  44, или 20 мест (в зависимости от загрузки) 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Автобус отправляется от Ленина 49 (магазин Азбука)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Места посадки по пути следования: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Кунгур,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Бершеть</w:t>
      </w:r>
      <w:proofErr w:type="spellEnd"/>
    </w:p>
    <w:p w:rsidR="000A2E35" w:rsidRPr="000A2E35" w:rsidRDefault="000A2E35" w:rsidP="000A2E35">
      <w:pPr>
        <w:spacing w:after="374" w:line="240" w:lineRule="auto"/>
        <w:jc w:val="center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Программа тура 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День 1-ый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Отправление из г. Пермь в 21-00. магазин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Азбука,ул</w:t>
      </w:r>
      <w:proofErr w:type="gram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.Л</w:t>
      </w:r>
      <w:proofErr w:type="gram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енина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49. 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lastRenderedPageBreak/>
        <w:t>Ночной переезд.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День 2-ой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Утром прибытие в г. Тюмень.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Завтрак.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Обзорная экскурсия по г. Тюмень.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 главными достопримечательностями областной столицы познакомит автобусная обзорная экскурсия. Вы узнаете основные сведения о самых известных тюменских зданиях, памятниках, улицах и площадях, садах и парках, о главных событиях из жизни Тюмени.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Во время обзорной экскурсии по городу Вы посетите самые значимые места нашего города, увидите величественный Троицкий собор, жемчужину Сибири – Знаменский кафедральный собор, Центральную площадь, Цветной бульвар, Сквер сибирской кошки. Также Вы увидите старейший дом на главной улице, в котором останавливался на ночлег будущий император Александр II, и полюбуетесь красивой панорамой на реку Туру с Моста Влюбленных, загадав самые заветные желания. Прогулка по улочкам старой Тюмени, с ее купеческими особняками, украшенными домовой резьбой оставит неизгладимое впечатление в душе каждого гостя.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Обед.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 на термальный источник. На минеральном источнике для Вас: чистый воздух хвойного леса, бассейн с горячей минеральной водой под открытым небом, кафе.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Ужин на территории источника (за дополнительную плату).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 в г. Тюмень.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Заселение в гостиницу.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День 3-ий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Освобождение номеров.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Ранний завтрак (выдается туристам сухим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пайком</w:t>
      </w:r>
      <w:proofErr w:type="gram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,в</w:t>
      </w:r>
      <w:proofErr w:type="spellEnd"/>
      <w:proofErr w:type="gram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номерах гостиницы есть чайник, холодильник).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По дороге в Тобольск проезжаем село Покровское. Своей громкой славой село обязано еще одному странному мужчине – Григорию Ефимовичу Распутину, который здесь </w:t>
      </w:r>
      <w:proofErr w:type="gram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родился и вырос</w:t>
      </w:r>
      <w:proofErr w:type="gram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 да и после своего возвышения предпочитал жить в Покровском.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Переезд в село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Абалак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Знаменский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Абалакский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мужской монастырь расположен на высоком берегу знаменитой сибирской реки Иртыш, на расстоянии 30 километров от Тобольска.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Монастырь является уникальным историко-архитектурным комплексом, сформировавшимся к середине XVIII века в </w:t>
      </w:r>
      <w:proofErr w:type="gram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стиле</w:t>
      </w:r>
      <w:proofErr w:type="gram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барокко. Знаменский собор с массивным восьмидольным куполом, выразительная столбообразная колокольня с храмом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прп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. Марии Египетской, изящный Никольский храм являются единым замыслом выдающегося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тобольского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зодчего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Корнилия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Михайловича Переволоки.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Согласно Сибирской летописи, на месте будущего монастыря произошло явление Ермаку Святителя Николая Чудотворца.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 в г. Тобольск.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Обед (организованный).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Обзорная экскурсия по городу Тобольску знакомит нас с историей основания и развития города Тобольска, его историко-архитектурным наследием и выдающимися личностями города, составивших славу не только Тобольску, но и России в целом.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Обзорная экскурсия по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Тобольскому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Кремлю.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Удивительной истории и красоты комплекс древнейших зданий высится на Троицком мысу под сенью дрожащих на суровом северном ветру кедров.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Тобольский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Кремль — это не только единственный каменный кремль в Сибири, это уникальный комплекс исторических памятников, ценность которых послужила поводом для включения их в список федеральных культурных ценностей страны. Современный облик Кремля, конечно, умалчивает о том, что он перестраивался </w:t>
      </w:r>
      <w:proofErr w:type="gram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аж</w:t>
      </w:r>
      <w:proofErr w:type="gram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шесть раз! Нынешний вид ему придала искусная рука Семена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Ремезова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 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Это интересно: 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Тобольский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Кремль стал одним из победителей федерального этнографического конкурса «7 чудес России». 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В ансамбль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Тобольского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кремля входит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Софийско-Успенский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собор с ризницей, колокольня, Архиерейский дом, башня и стены,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Рентерея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комплекс здания бывшего дворца Наместника, Гостиный двор, Тюремный замок и подгорные стены </w:t>
      </w:r>
      <w:proofErr w:type="spell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Прямского</w:t>
      </w:r>
      <w:proofErr w:type="spell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Свободное время.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Можно посетить </w:t>
      </w:r>
      <w:proofErr w:type="gramStart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музеи</w:t>
      </w:r>
      <w:proofErr w:type="gramEnd"/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находящиеся на территории Кремля (за дополнительную плату): Дворец Наместника, Тюремный замок и купить сувениры.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Ужин.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Отправление в г. Пермь. Ночной переезд.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День 4-ый 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Утром прибытие в г. Пермь.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b/>
          <w:bCs/>
          <w:color w:val="080809"/>
          <w:sz w:val="28"/>
          <w:lang w:eastAsia="ru-RU"/>
        </w:rPr>
        <w:t xml:space="preserve">Стоимость тура для сборных групп на человека, в </w:t>
      </w:r>
      <w:proofErr w:type="gramStart"/>
      <w:r w:rsidRPr="000A2E35">
        <w:rPr>
          <w:rFonts w:ascii="Arial" w:eastAsia="Times New Roman" w:hAnsi="Arial" w:cs="Arial"/>
          <w:b/>
          <w:bCs/>
          <w:color w:val="080809"/>
          <w:sz w:val="28"/>
          <w:lang w:eastAsia="ru-RU"/>
        </w:rPr>
        <w:t>рублях</w:t>
      </w:r>
      <w:proofErr w:type="gramEnd"/>
      <w:r w:rsidRPr="000A2E35">
        <w:rPr>
          <w:rFonts w:ascii="Arial" w:eastAsia="Times New Roman" w:hAnsi="Arial" w:cs="Arial"/>
          <w:b/>
          <w:bCs/>
          <w:color w:val="080809"/>
          <w:sz w:val="28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7"/>
        <w:gridCol w:w="1427"/>
      </w:tblGrid>
      <w:tr w:rsidR="000A2E35" w:rsidRPr="000A2E35" w:rsidTr="000A2E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35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Дети 7-17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35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Взрослые</w:t>
            </w:r>
          </w:p>
        </w:tc>
      </w:tr>
      <w:tr w:rsidR="000A2E35" w:rsidRPr="000A2E35" w:rsidTr="000A2E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35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2E35" w:rsidRPr="000A2E35" w:rsidRDefault="000A2E35" w:rsidP="000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35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7900</w:t>
            </w:r>
          </w:p>
        </w:tc>
      </w:tr>
    </w:tbl>
    <w:p w:rsidR="000A2E35" w:rsidRPr="000A2E35" w:rsidRDefault="000A2E35" w:rsidP="000A2E35">
      <w:pPr>
        <w:spacing w:after="0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Для организованных групп стоимость поездки рассчитывается индивидуально, с учетом всех пожеланий.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В стоимость входит: </w:t>
      </w:r>
    </w:p>
    <w:p w:rsidR="000A2E35" w:rsidRPr="000A2E35" w:rsidRDefault="000A2E35" w:rsidP="000A2E35">
      <w:pPr>
        <w:spacing w:after="0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 автотранспортное обслуживание по программе на автобусе туристического класса по программе; 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экскурсионное обслуживание;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входные билеты в экскурсионные объекты;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проживание в гостинице (1 ночь);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питание по программе;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страховка;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посещение термального источника; </w:t>
      </w:r>
      <w:r w:rsidRPr="000A2E35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услуги гида-сопровождающего.</w:t>
      </w:r>
    </w:p>
    <w:p w:rsidR="000A2E35" w:rsidRPr="000A2E35" w:rsidRDefault="000A2E35" w:rsidP="000A2E35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Дополнительно оплачивается:</w:t>
      </w:r>
    </w:p>
    <w:p w:rsidR="000A2E35" w:rsidRPr="000A2E35" w:rsidRDefault="000A2E35" w:rsidP="000A2E35">
      <w:pPr>
        <w:spacing w:after="0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питание в дороге</w:t>
      </w:r>
    </w:p>
    <w:p w:rsidR="000A2E35" w:rsidRPr="000A2E35" w:rsidRDefault="000A2E35" w:rsidP="000A2E35">
      <w:pPr>
        <w:spacing w:after="0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0A2E35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сувенирная продукция</w:t>
      </w:r>
    </w:p>
    <w:p w:rsidR="002D1B05" w:rsidRDefault="002D1B05" w:rsidP="000A2E35">
      <w:pPr>
        <w:ind w:left="-851"/>
      </w:pPr>
    </w:p>
    <w:sectPr w:rsidR="002D1B05" w:rsidSect="002D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A2E35"/>
    <w:rsid w:val="000A2E35"/>
    <w:rsid w:val="002D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05"/>
  </w:style>
  <w:style w:type="paragraph" w:styleId="1">
    <w:name w:val="heading 1"/>
    <w:basedOn w:val="a"/>
    <w:link w:val="10"/>
    <w:uiPriority w:val="9"/>
    <w:qFormat/>
    <w:rsid w:val="000A2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E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3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2017-10-27T13:05:00Z</dcterms:created>
  <dcterms:modified xsi:type="dcterms:W3CDTF">2017-10-27T13:08:00Z</dcterms:modified>
</cp:coreProperties>
</file>