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7C" w:rsidRPr="0073007C" w:rsidRDefault="0073007C" w:rsidP="0073007C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73007C">
        <w:rPr>
          <w:rFonts w:ascii="Arial" w:eastAsia="Times New Roman" w:hAnsi="Arial" w:cs="Arial"/>
          <w:b/>
          <w:bCs/>
          <w:color w:val="FF6600"/>
          <w:sz w:val="36"/>
          <w:lang w:eastAsia="ru-RU"/>
        </w:rPr>
        <w:t>Горячие источники Тюмени из Перми, 2017г</w:t>
      </w:r>
    </w:p>
    <w:tbl>
      <w:tblPr>
        <w:tblW w:w="9555" w:type="dxa"/>
        <w:jc w:val="center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603"/>
        <w:gridCol w:w="5952"/>
      </w:tblGrid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7"/>
                <w:szCs w:val="27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FF6600"/>
                <w:sz w:val="27"/>
                <w:szCs w:val="27"/>
                <w:lang w:eastAsia="ru-RU"/>
              </w:rPr>
              <w:t>Горячие источники Тюмени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Выезд из Перми каждую пятницу!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C</w:t>
            </w:r>
            <w:proofErr w:type="gramEnd"/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качать</w:t>
            </w:r>
            <w:proofErr w:type="spellEnd"/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программу: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hyperlink r:id="rId4" w:history="1">
              <w:r w:rsidRPr="0073007C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1 день + 2 </w:t>
            </w:r>
            <w:proofErr w:type="gramStart"/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ночных</w:t>
            </w:r>
            <w:proofErr w:type="gramEnd"/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переезда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Уральская природа очень непредсказуема и многообразна, и не все знают, что купаться у нас, например, можно не только летом, выбирая для этого многочисленные уральские озера, но и зимой…в горячих </w:t>
            </w:r>
            <w:proofErr w:type="gramStart"/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источниках</w:t>
            </w:r>
            <w:proofErr w:type="gramEnd"/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, расположенных недалеко от города Тюмень.</w:t>
            </w:r>
            <w:r w:rsidRPr="00730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По мнению специалистов, купание в такой воде благоприятно воздействует на организм и особо полезно для людей, страдающих болезнями нервной системы и сердечно – сосудистыми заболеваниями. Тюменские горячие источники очень популярны среди жителей Урала, так как купание в зимнее время года под открытым небом в горячей воде представляет собой определенную экзотику, поэтому в основном сезон посещения </w:t>
            </w:r>
            <w:proofErr w:type="gramStart"/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начинается с октября и заканчивается</w:t>
            </w:r>
            <w:proofErr w:type="gramEnd"/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 xml:space="preserve"> в марте.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21"/>
                <w:szCs w:val="21"/>
                <w:lang w:eastAsia="ru-RU"/>
              </w:rPr>
              <w:drawing>
                <wp:inline distT="0" distB="0" distL="0" distR="0">
                  <wp:extent cx="1809750" cy="1362075"/>
                  <wp:effectExtent l="19050" t="0" r="0" b="0"/>
                  <wp:docPr id="1" name="Рисунок 1" descr="alleya_kosh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ya_kosh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4D5464"/>
                <w:sz w:val="21"/>
                <w:szCs w:val="21"/>
                <w:lang w:eastAsia="ru-RU"/>
              </w:rPr>
              <w:drawing>
                <wp:inline distT="0" distB="0" distL="0" distR="0">
                  <wp:extent cx="1838325" cy="1362075"/>
                  <wp:effectExtent l="19050" t="0" r="9525" b="0"/>
                  <wp:docPr id="2" name="Рисунок 2" descr="av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день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22.00 Отправление автобуса в Тюмень.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день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10.00-Завтрак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кафе г. Тюмень.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10.30-12.30 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кошек».13.00-13.30 – Посещение рыбного рынка.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13.30-14.30 – Обед в кафе города.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14.30-15.00 - Переезд группы в источник «Советский» (купание 6 часов).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16.00-20.00 - Купание в 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горячем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термальном источнике «АВАН»; (купание 4 часа).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20.30 - Отправление группы в Пермь.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 день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08.00-09.00 - Прибытие в Пермь.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Нет, ночные переезды в 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автобусе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 и обед в кафе города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Обзорная экскурсия по Тюмени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Входные билеты на горячий источник "</w:t>
            </w:r>
            <w:proofErr w:type="spell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 4 часа, "Советский" 6 часов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Страховка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Дополнительно обязательно оплачивается в </w:t>
            </w:r>
            <w:proofErr w:type="gramStart"/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офисе</w:t>
            </w:r>
            <w:proofErr w:type="gramEnd"/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Внимание! На горячем источнике "Советский" берется депозит за браслет 300 рублей, который возвращается при выходе.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Ужин, покупка сувениров.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proofErr w:type="spell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.и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сточники</w:t>
            </w:r>
            <w:proofErr w:type="spell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полезны, если Вы: 1. устали; 2. хотите экзотики; 3. больны сахарным диабетом; 4. подагрой; 5. «шалит» желудочно-кишечный тракт.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Вам явно нужно ограничить себя в 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купании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Пребывание в 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бассейне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 КУПАНИЯ И ПРИЁМ ВАНН В ТЕРМАЛЬНОМ ИСТОЧНИКЕ НЕ ДОЛЖЕН ПРЕВЫШАТЬ 15 – 20 минут!!! После чего повторить процедуру.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посещения источника: сланцы, халат, принадлежности для душа и купания.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Для поездки в 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автобусе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 плед, подушечка, кружка, перекус.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групповых заявках - делается перерасчёт.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Источник "</w:t>
            </w:r>
            <w:proofErr w:type="spell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Аван</w:t>
            </w:r>
            <w:proofErr w:type="spell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":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взрослые - 3 600 руб.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пенсионеры, студенты, школьники - 3 400 руб.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до 10 лет - 2 600 руб.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Источник "Советский":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взрослые - 3 300 руб.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пенсионеры, студенты, школьники - 3 100 руб. </w:t>
            </w:r>
            <w:r w:rsidRPr="0073007C"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  <w:br/>
            </w: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до 10 лет - 2 600 руб.</w:t>
            </w:r>
            <w:proofErr w:type="gramEnd"/>
          </w:p>
        </w:tc>
      </w:tr>
      <w:tr w:rsidR="0073007C" w:rsidRPr="0073007C" w:rsidTr="0073007C">
        <w:trPr>
          <w:trHeight w:val="18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 Пермь, ул. Ленина, 53 ("Театр-Театр") в 22.00 час.</w:t>
            </w:r>
          </w:p>
        </w:tc>
      </w:tr>
      <w:tr w:rsidR="0073007C" w:rsidRPr="0073007C" w:rsidTr="0073007C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D5464"/>
                <w:sz w:val="20"/>
                <w:szCs w:val="20"/>
                <w:lang w:eastAsia="ru-RU"/>
              </w:rPr>
            </w:pPr>
            <w:r w:rsidRPr="0073007C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007C" w:rsidRPr="0073007C" w:rsidRDefault="0073007C" w:rsidP="0073007C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21"/>
                <w:szCs w:val="21"/>
                <w:lang w:eastAsia="ru-RU"/>
              </w:rPr>
            </w:pPr>
            <w:proofErr w:type="spell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Мед</w:t>
            </w:r>
            <w:proofErr w:type="gramStart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.п</w:t>
            </w:r>
            <w:proofErr w:type="gram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олис</w:t>
            </w:r>
            <w:proofErr w:type="spellEnd"/>
            <w:r w:rsidRPr="0073007C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</w:tbl>
    <w:p w:rsidR="002A5A75" w:rsidRDefault="002A5A75"/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007C"/>
    <w:rsid w:val="002A5A75"/>
    <w:rsid w:val="0073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07C"/>
    <w:rPr>
      <w:b/>
      <w:bCs/>
    </w:rPr>
  </w:style>
  <w:style w:type="character" w:styleId="a5">
    <w:name w:val="Hyperlink"/>
    <w:basedOn w:val="a0"/>
    <w:uiPriority w:val="99"/>
    <w:semiHidden/>
    <w:unhideWhenUsed/>
    <w:rsid w:val="007300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cot.ru/docx/Goryachie_istochniki_Tumen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2017-08-01T13:09:00Z</dcterms:created>
  <dcterms:modified xsi:type="dcterms:W3CDTF">2017-08-01T13:10:00Z</dcterms:modified>
</cp:coreProperties>
</file>