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4C8BA" w14:textId="77777777" w:rsidR="00C078A3" w:rsidRPr="00C078A3" w:rsidRDefault="00C078A3" w:rsidP="00C078A3">
      <w:pPr>
        <w:shd w:val="clear" w:color="auto" w:fill="FEFEFE"/>
        <w:spacing w:before="150" w:after="300" w:line="240" w:lineRule="auto"/>
        <w:jc w:val="center"/>
        <w:rPr>
          <w:rFonts w:ascii="Arial" w:eastAsia="Times New Roman" w:hAnsi="Arial" w:cs="Arial"/>
          <w:color w:val="4D5464"/>
          <w:sz w:val="18"/>
          <w:szCs w:val="18"/>
          <w:lang w:eastAsia="ru-RU"/>
        </w:rPr>
      </w:pPr>
      <w:r w:rsidRPr="00C078A3">
        <w:rPr>
          <w:rFonts w:ascii="Arial" w:eastAsia="Times New Roman" w:hAnsi="Arial" w:cs="Arial"/>
          <w:b/>
          <w:bCs/>
          <w:color w:val="FF6600"/>
          <w:sz w:val="36"/>
          <w:szCs w:val="36"/>
          <w:lang w:eastAsia="ru-RU"/>
        </w:rPr>
        <w:t>Гастротур: "царская уха" и "барская икра" под бокал игристого</w:t>
      </w:r>
    </w:p>
    <w:tbl>
      <w:tblPr>
        <w:tblW w:w="7095" w:type="dxa"/>
        <w:jc w:val="center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5"/>
        <w:gridCol w:w="2365"/>
        <w:gridCol w:w="2365"/>
      </w:tblGrid>
      <w:tr w:rsidR="00C078A3" w:rsidRPr="00C078A3" w14:paraId="30136EC8" w14:textId="77777777" w:rsidTr="00C078A3">
        <w:trPr>
          <w:jc w:val="center"/>
        </w:trPr>
        <w:tc>
          <w:tcPr>
            <w:tcW w:w="0" w:type="auto"/>
            <w:shd w:val="clear" w:color="auto" w:fill="FEFEFE"/>
            <w:vAlign w:val="center"/>
            <w:hideMark/>
          </w:tcPr>
          <w:p w14:paraId="3C7562E9" w14:textId="77777777" w:rsidR="00C078A3" w:rsidRPr="00C078A3" w:rsidRDefault="00C078A3" w:rsidP="00C07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FF"/>
                <w:sz w:val="18"/>
                <w:szCs w:val="18"/>
                <w:lang w:eastAsia="ru-RU"/>
              </w:rPr>
              <w:drawing>
                <wp:inline distT="0" distB="0" distL="0" distR="0" wp14:anchorId="1969CDFA" wp14:editId="0B0FB61B">
                  <wp:extent cx="1428750" cy="1905000"/>
                  <wp:effectExtent l="0" t="0" r="0" b="0"/>
                  <wp:docPr id="6" name="Рисунок 6" descr="http://www.pcot.permp.ru/jpg/IMG_1749_kopiya_small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cot.permp.ru/jpg/IMG_1749_kopiya_small.jp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14:paraId="7E60483A" w14:textId="77777777" w:rsidR="00C078A3" w:rsidRPr="00C078A3" w:rsidRDefault="00C078A3" w:rsidP="00C07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E91F27"/>
                <w:sz w:val="18"/>
                <w:szCs w:val="18"/>
                <w:lang w:eastAsia="ru-RU"/>
              </w:rPr>
              <w:drawing>
                <wp:inline distT="0" distB="0" distL="0" distR="0" wp14:anchorId="74C9EBD1" wp14:editId="0168B21B">
                  <wp:extent cx="1428750" cy="1905000"/>
                  <wp:effectExtent l="0" t="0" r="0" b="0"/>
                  <wp:docPr id="5" name="Рисунок 5" descr="http://www.pcot.permp.ru/jpg/IMG_4445_kopiya_small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pcot.permp.ru/jpg/IMG_4445_kopiya_small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14:paraId="4EBFD321" w14:textId="77777777" w:rsidR="00C078A3" w:rsidRPr="00C078A3" w:rsidRDefault="00C078A3" w:rsidP="00C07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E91F27"/>
                <w:sz w:val="18"/>
                <w:szCs w:val="18"/>
                <w:lang w:eastAsia="ru-RU"/>
              </w:rPr>
              <w:drawing>
                <wp:inline distT="0" distB="0" distL="0" distR="0" wp14:anchorId="28856EFB" wp14:editId="21FF5D5E">
                  <wp:extent cx="1428750" cy="1905000"/>
                  <wp:effectExtent l="0" t="0" r="0" b="0"/>
                  <wp:docPr id="4" name="Рисунок 4" descr="http://www.pcot.permp.ru/jpg/IMG_4446_kopiya_small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pcot.permp.ru/jpg/IMG_4446_kopiya_small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78A3" w:rsidRPr="00C078A3" w14:paraId="71FDCBCB" w14:textId="77777777" w:rsidTr="00C078A3">
        <w:trPr>
          <w:jc w:val="center"/>
        </w:trPr>
        <w:tc>
          <w:tcPr>
            <w:tcW w:w="0" w:type="auto"/>
            <w:shd w:val="clear" w:color="auto" w:fill="FEFEFE"/>
            <w:vAlign w:val="center"/>
            <w:hideMark/>
          </w:tcPr>
          <w:p w14:paraId="748DC7AB" w14:textId="77777777" w:rsidR="00C078A3" w:rsidRPr="00C078A3" w:rsidRDefault="00C078A3" w:rsidP="00C07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FF"/>
                <w:sz w:val="18"/>
                <w:szCs w:val="18"/>
                <w:lang w:eastAsia="ru-RU"/>
              </w:rPr>
              <w:drawing>
                <wp:inline distT="0" distB="0" distL="0" distR="0" wp14:anchorId="5CAD9761" wp14:editId="0A955D97">
                  <wp:extent cx="1428750" cy="1905000"/>
                  <wp:effectExtent l="0" t="0" r="0" b="0"/>
                  <wp:docPr id="3" name="Рисунок 3" descr="http://www.pcot.permp.ru/jpg/IMG_4505_kopiya_small.jp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pcot.permp.ru/jpg/IMG_4505_kopiya_small.jp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14:paraId="7E31E33A" w14:textId="77777777" w:rsidR="00C078A3" w:rsidRPr="00C078A3" w:rsidRDefault="00C078A3" w:rsidP="00C07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FF"/>
                <w:sz w:val="18"/>
                <w:szCs w:val="18"/>
                <w:lang w:eastAsia="ru-RU"/>
              </w:rPr>
              <w:drawing>
                <wp:inline distT="0" distB="0" distL="0" distR="0" wp14:anchorId="1F341085" wp14:editId="2B6A8DAB">
                  <wp:extent cx="1428750" cy="1905000"/>
                  <wp:effectExtent l="0" t="0" r="0" b="0"/>
                  <wp:docPr id="2" name="Рисунок 2" descr="http://www.pcot.permp.ru/jpg/IMG_4496_small.jp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pcot.permp.ru/jpg/IMG_4496_small.jp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14:paraId="5AE72EDD" w14:textId="77777777" w:rsidR="00C078A3" w:rsidRPr="00C078A3" w:rsidRDefault="00C078A3" w:rsidP="00C07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FF"/>
                <w:sz w:val="18"/>
                <w:szCs w:val="18"/>
                <w:lang w:eastAsia="ru-RU"/>
              </w:rPr>
              <w:drawing>
                <wp:inline distT="0" distB="0" distL="0" distR="0" wp14:anchorId="31C99A4F" wp14:editId="1E31A397">
                  <wp:extent cx="1428750" cy="1905000"/>
                  <wp:effectExtent l="0" t="0" r="0" b="0"/>
                  <wp:docPr id="1" name="Рисунок 1" descr="http://www.pcot.permp.ru/jpg/IMG_4534_kopiya_small.jp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pcot.permp.ru/jpg/IMG_4534_kopiya_small.jp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0802016" w14:textId="77777777" w:rsidR="00C078A3" w:rsidRPr="00C078A3" w:rsidRDefault="00C078A3" w:rsidP="00C078A3">
      <w:pPr>
        <w:shd w:val="clear" w:color="auto" w:fill="FEFEFE"/>
        <w:spacing w:before="150" w:after="300" w:line="240" w:lineRule="auto"/>
        <w:jc w:val="center"/>
        <w:rPr>
          <w:rFonts w:ascii="Arial" w:eastAsia="Times New Roman" w:hAnsi="Arial" w:cs="Arial"/>
          <w:color w:val="4D5464"/>
          <w:sz w:val="18"/>
          <w:szCs w:val="18"/>
          <w:lang w:eastAsia="ru-RU"/>
        </w:rPr>
      </w:pPr>
      <w:r w:rsidRPr="00C078A3">
        <w:rPr>
          <w:rFonts w:ascii="Arial" w:eastAsia="Times New Roman" w:hAnsi="Arial" w:cs="Arial"/>
          <w:color w:val="4D5464"/>
          <w:sz w:val="18"/>
          <w:szCs w:val="18"/>
          <w:lang w:eastAsia="ru-RU"/>
        </w:rPr>
        <w:t> </w:t>
      </w:r>
    </w:p>
    <w:tbl>
      <w:tblPr>
        <w:tblW w:w="975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8"/>
        <w:gridCol w:w="6512"/>
      </w:tblGrid>
      <w:tr w:rsidR="00C078A3" w:rsidRPr="00C078A3" w14:paraId="6FD304CD" w14:textId="77777777" w:rsidTr="00C078A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32E3C091" w14:textId="77777777" w:rsidR="00C078A3" w:rsidRPr="00C078A3" w:rsidRDefault="00C078A3" w:rsidP="00C078A3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C078A3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Продолжительность: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665F447B" w14:textId="77777777" w:rsidR="00C078A3" w:rsidRPr="00C078A3" w:rsidRDefault="00C078A3" w:rsidP="00C078A3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C078A3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6 часов</w:t>
            </w:r>
          </w:p>
        </w:tc>
      </w:tr>
      <w:tr w:rsidR="00C078A3" w:rsidRPr="00C078A3" w14:paraId="3A5A036B" w14:textId="77777777" w:rsidTr="00C078A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0D6C1407" w14:textId="77777777" w:rsidR="00C078A3" w:rsidRPr="00C078A3" w:rsidRDefault="00C078A3" w:rsidP="00C078A3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C078A3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Описание: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06490539" w14:textId="77777777" w:rsidR="00C078A3" w:rsidRPr="00C078A3" w:rsidRDefault="00C078A3" w:rsidP="00C078A3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C078A3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Пермский край с точки зрения географии примечателен тем, что находится на стыке двух частей света - Европы и Азии, а также расположен в бассейне великой русской реки Камы. Кама через систему каналов обеспечивает выход водным путем к пяти морям (Каспийскому, Азовскому, Черному, Балтийскому и Белому). Недаром Пермь называют портом пяти морей.</w:t>
            </w:r>
            <w:r w:rsidRPr="00C078A3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br/>
              <w:t>Почувствуйте на себе эту удивительную особенность нашего региона в рамках новой программы "Гастротур с дегустацией черной (осетровой) и красной (форелевой) икры", где вы окунетесь в мир "королевской рыбы", познакомитесь с технологическим процессом и отведаете черную и красную икру!</w:t>
            </w:r>
            <w:r w:rsidRPr="00C078A3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br/>
            </w:r>
            <w:r w:rsidRPr="00C078A3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br/>
            </w:r>
            <w:r w:rsidRPr="00C078A3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Преимущества тура:</w:t>
            </w:r>
            <w:r w:rsidRPr="00C078A3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br/>
              <w:t>- комбинированная программа - сочетание познавательной экскурсии, интерактивной составляющей и гастрономии;</w:t>
            </w:r>
            <w:r w:rsidRPr="00C078A3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br/>
            </w:r>
            <w:r w:rsidRPr="00C078A3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lastRenderedPageBreak/>
              <w:t>- отсутствие утомительных переездов, территориальная близость к городу;</w:t>
            </w:r>
            <w:r w:rsidRPr="00C078A3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br/>
              <w:t>- в стоимость тура входит "Царский обед" под бокал шампанского;</w:t>
            </w:r>
            <w:r w:rsidRPr="00C078A3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br/>
              <w:t>- наличие свободного времени на территории осетровой фермы, в течение которого можно заняться форелевой рыбалкой (летний период, за дополнительную плату) и приготовить выловленную рыбу на мангале, устроить фотосессию в специально отведенных локациях или просто погулять и насладиться красотой русской природы;</w:t>
            </w:r>
            <w:r w:rsidRPr="00C078A3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br/>
              <w:t>- группа от 10 до 40 чел.</w:t>
            </w:r>
          </w:p>
        </w:tc>
      </w:tr>
      <w:tr w:rsidR="00C078A3" w:rsidRPr="00C078A3" w14:paraId="601D7F34" w14:textId="77777777" w:rsidTr="00C078A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2A42040D" w14:textId="77777777" w:rsidR="00C078A3" w:rsidRPr="00C078A3" w:rsidRDefault="00C078A3" w:rsidP="00C078A3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C078A3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lastRenderedPageBreak/>
              <w:t>Программа тура: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41A23AF1" w14:textId="77777777" w:rsidR="00C078A3" w:rsidRPr="00C078A3" w:rsidRDefault="00C078A3" w:rsidP="00C078A3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C078A3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11:00 Сбор группы на ул. Ленина, 53 ("Театр-Театр") и выезд в Добрянку</w:t>
            </w:r>
            <w:r w:rsidRPr="00C078A3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C078A3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12:30-15:00 Программа на осетровой ферме:</w:t>
            </w:r>
            <w:r w:rsidRPr="00C078A3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C078A3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- инструктаж по технике безопасности;</w:t>
            </w:r>
            <w:r w:rsidRPr="00C078A3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C078A3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- тематический рассказ и обзор территории - в рамках данной части программы осуществим погружение в мир осетровой фермы, где каждый участник сможет лично пообщаться со всеми специалистами и экспертами, от первого лица узнать особенности разведения, вклад в экологию края и, если не проникнуться этой профессией, то научиться отличать разные виды осетровых рыб;</w:t>
            </w:r>
            <w:r w:rsidRPr="00C078A3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C078A3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- видеоэкскурсия "Ровесники динозавров" - наглядно проследим процесс взросления осетровых "от малька до взрослой особи", раскроем тайны приготовления "черного золота" (так во все времена называли осетровую икру), а экскурсовод, сопровождающий нас на протяжении всего маршрута, ответит на интересующие вопросы;</w:t>
            </w:r>
            <w:r w:rsidRPr="00C078A3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C078A3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- интерактивная часть экскурсии "Пастбище царской рыбы" - получим навык определения возраста рыбы, исходя из ее размера, специфику кормления и, примерив на себя образ настоящего рыбовода, познакомимся с технологическим процессом;</w:t>
            </w:r>
            <w:r w:rsidRPr="00C078A3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C078A3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- "Царский обед": </w:t>
            </w:r>
          </w:p>
          <w:p w14:paraId="07BC0FB0" w14:textId="77777777" w:rsidR="00C078A3" w:rsidRPr="00C078A3" w:rsidRDefault="00C078A3" w:rsidP="00C078A3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C078A3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– Салат оливье с форелью холодного копчения</w:t>
            </w:r>
            <w:r w:rsidRPr="00C078A3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C078A3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– Уха из стерляди</w:t>
            </w:r>
            <w:r w:rsidRPr="00C078A3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C078A3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– Стейк стерляди с овощным рисом и зеленым соусом</w:t>
            </w:r>
            <w:r w:rsidRPr="00C078A3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C078A3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lastRenderedPageBreak/>
              <w:t>– Бутерброд с черной и красной икрой</w:t>
            </w:r>
            <w:r w:rsidRPr="00C078A3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C078A3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– Чай и булочка</w:t>
            </w:r>
            <w:r w:rsidRPr="00C078A3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C078A3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– Бокал шампанского</w:t>
            </w:r>
          </w:p>
          <w:p w14:paraId="54B28823" w14:textId="77777777" w:rsidR="00C078A3" w:rsidRPr="00C078A3" w:rsidRDefault="00C078A3" w:rsidP="00C078A3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C078A3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- свободное время - форелевая рыбалка (летний период, за дополнительную плату), осмотр фотозон, прогулки;</w:t>
            </w:r>
            <w:r w:rsidRPr="00C078A3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C078A3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- запись в книгу «Почетного гостя», коллективное фото у арт-объекта "Ровесники динозавров".</w:t>
            </w:r>
            <w:r w:rsidRPr="00C078A3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C078A3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15:30 Отправление в Пермь</w:t>
            </w:r>
            <w:r w:rsidRPr="00C078A3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C078A3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17:00 Прибытие в Пермь</w:t>
            </w:r>
          </w:p>
        </w:tc>
      </w:tr>
      <w:tr w:rsidR="00C078A3" w:rsidRPr="00C078A3" w14:paraId="24DC0ABA" w14:textId="77777777" w:rsidTr="00C078A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66A5DB95" w14:textId="77777777" w:rsidR="00C078A3" w:rsidRPr="00C078A3" w:rsidRDefault="00C078A3" w:rsidP="00C078A3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C078A3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lastRenderedPageBreak/>
              <w:t>В стоимость входит: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03E5E057" w14:textId="77777777" w:rsidR="00C078A3" w:rsidRPr="00C078A3" w:rsidRDefault="00C078A3" w:rsidP="00C078A3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C078A3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- транспортное обслуживание (возможен комфортабельный микроавтобус туристического класса при наборе менее 20 чел);</w:t>
            </w:r>
            <w:r w:rsidRPr="00C078A3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C078A3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- экскурсионное обслуживание;</w:t>
            </w:r>
            <w:r w:rsidRPr="00C078A3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C078A3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- ознакомление с технологическим процессом;</w:t>
            </w:r>
            <w:r w:rsidRPr="00C078A3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C078A3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- "Царский обед"</w:t>
            </w:r>
          </w:p>
        </w:tc>
      </w:tr>
      <w:tr w:rsidR="00C078A3" w:rsidRPr="00C078A3" w14:paraId="51787355" w14:textId="77777777" w:rsidTr="00C078A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28943FFD" w14:textId="77777777" w:rsidR="00C078A3" w:rsidRPr="00C078A3" w:rsidRDefault="00C078A3" w:rsidP="00C078A3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C078A3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Дополнительно по желанию оплачивается: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5A678C26" w14:textId="77777777" w:rsidR="00C078A3" w:rsidRPr="00C078A3" w:rsidRDefault="00C078A3" w:rsidP="00C078A3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C078A3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1) Приобретение рыбы с собой (сотрудники фермы выловят из садков):</w:t>
            </w:r>
            <w:r w:rsidRPr="00C078A3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C078A3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- осётр - 700 руб./кг.;</w:t>
            </w:r>
            <w:r w:rsidRPr="00C078A3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C078A3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- стерлядь - 800 руб./кг.</w:t>
            </w:r>
            <w:r w:rsidRPr="00C078A3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C078A3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2) Форелевая рыбалка - 400 руб./чел. (аренда снастей: 2 удочки, подсачник) + выловленная рыба из расчета 900 руб./кг.</w:t>
            </w:r>
          </w:p>
        </w:tc>
      </w:tr>
      <w:tr w:rsidR="00C078A3" w:rsidRPr="00C078A3" w14:paraId="2A000975" w14:textId="77777777" w:rsidTr="00C078A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14ED6271" w14:textId="77777777" w:rsidR="00C078A3" w:rsidRPr="00C078A3" w:rsidRDefault="00C078A3" w:rsidP="00C078A3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C078A3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Рекомендуется взять с собой: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71E6455E" w14:textId="77777777" w:rsidR="00C078A3" w:rsidRPr="00C078A3" w:rsidRDefault="00C078A3" w:rsidP="00C078A3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C078A3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фотоаппарат, отличное настроение</w:t>
            </w:r>
          </w:p>
        </w:tc>
      </w:tr>
      <w:tr w:rsidR="00C078A3" w:rsidRPr="00C078A3" w14:paraId="2DD9F8F2" w14:textId="77777777" w:rsidTr="00C078A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7F6EB"/>
            <w:vAlign w:val="center"/>
            <w:hideMark/>
          </w:tcPr>
          <w:p w14:paraId="5E778CF7" w14:textId="77777777" w:rsidR="00C078A3" w:rsidRPr="00C078A3" w:rsidRDefault="00C078A3" w:rsidP="00C078A3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C078A3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Стоимость тура на 1 человека: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7F6EB"/>
            <w:vAlign w:val="center"/>
            <w:hideMark/>
          </w:tcPr>
          <w:p w14:paraId="2B67DA2A" w14:textId="77777777" w:rsidR="00C078A3" w:rsidRPr="00C078A3" w:rsidRDefault="00C078A3" w:rsidP="00C078A3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C078A3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4 500 р.</w:t>
            </w:r>
          </w:p>
          <w:p w14:paraId="4A294F74" w14:textId="77777777" w:rsidR="00C078A3" w:rsidRPr="00C078A3" w:rsidRDefault="00C078A3" w:rsidP="00C078A3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C078A3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4 300 р. - в случае прибытия на осетровую ферму самостоятельно (личным транспортом)</w:t>
            </w:r>
          </w:p>
        </w:tc>
      </w:tr>
      <w:tr w:rsidR="00C078A3" w:rsidRPr="00C078A3" w14:paraId="71A9A978" w14:textId="77777777" w:rsidTr="00C078A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1E3033A8" w14:textId="77777777" w:rsidR="00C078A3" w:rsidRPr="00C078A3" w:rsidRDefault="00C078A3" w:rsidP="00C078A3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C078A3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Место и время отправления: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3A3A8268" w14:textId="77777777" w:rsidR="00C078A3" w:rsidRPr="00C078A3" w:rsidRDefault="00C078A3" w:rsidP="00C078A3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C078A3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11:00 - </w:t>
            </w:r>
            <w:hyperlink r:id="rId16" w:tgtFrame="_blank" w:history="1">
              <w:r w:rsidRPr="00C078A3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г. Пермь, ул. Ленина, 53 ("ТеатрТеатр")</w:t>
              </w:r>
            </w:hyperlink>
            <w:r w:rsidRPr="00C078A3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C078A3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11:15 - </w:t>
            </w:r>
            <w:hyperlink r:id="rId17" w:tgtFrame="_blank" w:history="1">
              <w:r w:rsidRPr="00C078A3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ост. Площадь Восстания</w:t>
              </w:r>
            </w:hyperlink>
            <w:r w:rsidRPr="00C078A3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C078A3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11:35 - </w:t>
            </w:r>
            <w:hyperlink r:id="rId18" w:tgtFrame="_blank" w:history="1">
              <w:r w:rsidRPr="00C078A3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ост. Лодочная станция</w:t>
              </w:r>
            </w:hyperlink>
            <w:r w:rsidRPr="00C078A3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C078A3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11:40 - </w:t>
            </w:r>
            <w:hyperlink r:id="rId19" w:tgtFrame="_blank" w:history="1">
              <w:r w:rsidRPr="00C078A3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ост. Отворот на Голованово</w:t>
              </w:r>
            </w:hyperlink>
            <w:r w:rsidRPr="00C078A3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C078A3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11:50 - </w:t>
            </w:r>
            <w:hyperlink r:id="rId20" w:tgtFrame="_blank" w:history="1">
              <w:r w:rsidRPr="00C078A3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ост. Ивановка</w:t>
              </w:r>
            </w:hyperlink>
          </w:p>
        </w:tc>
      </w:tr>
      <w:tr w:rsidR="00C078A3" w:rsidRPr="00C078A3" w14:paraId="5676234D" w14:textId="77777777" w:rsidTr="00C078A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14D74AB2" w14:textId="77777777" w:rsidR="00C078A3" w:rsidRPr="00C078A3" w:rsidRDefault="00C078A3" w:rsidP="00C078A3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C078A3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Необходимые документы для поездки: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225949EF" w14:textId="77777777" w:rsidR="00C078A3" w:rsidRPr="00C078A3" w:rsidRDefault="00C078A3" w:rsidP="00C078A3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C078A3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паспорт, мед. полис</w:t>
            </w:r>
          </w:p>
        </w:tc>
      </w:tr>
      <w:tr w:rsidR="00C078A3" w:rsidRPr="00C078A3" w14:paraId="7CA74876" w14:textId="77777777" w:rsidTr="00C078A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0D3513C6" w14:textId="77777777" w:rsidR="00C078A3" w:rsidRPr="00C078A3" w:rsidRDefault="00C078A3" w:rsidP="00C078A3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C078A3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Ограничения по COVID-19: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48443B64" w14:textId="77777777" w:rsidR="00C078A3" w:rsidRPr="00C078A3" w:rsidRDefault="00C078A3" w:rsidP="00C078A3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C078A3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QR-код не требуется. Возможно, понадобится маска. Просьба иметь ее при себе.</w:t>
            </w:r>
          </w:p>
        </w:tc>
      </w:tr>
    </w:tbl>
    <w:p w14:paraId="3893CE9A" w14:textId="77777777" w:rsidR="00AC7276" w:rsidRDefault="00AC7276"/>
    <w:sectPr w:rsidR="00AC7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65A4"/>
    <w:rsid w:val="004065A4"/>
    <w:rsid w:val="00AC7276"/>
    <w:rsid w:val="00C078A3"/>
    <w:rsid w:val="00D8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CD7B2"/>
  <w15:docId w15:val="{E0B8919F-6404-4334-8D40-007B73BD1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7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78A3"/>
    <w:rPr>
      <w:b/>
      <w:bCs/>
    </w:rPr>
  </w:style>
  <w:style w:type="character" w:styleId="a5">
    <w:name w:val="Hyperlink"/>
    <w:basedOn w:val="a0"/>
    <w:uiPriority w:val="99"/>
    <w:semiHidden/>
    <w:unhideWhenUsed/>
    <w:rsid w:val="00C078A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07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78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4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ot.permp.ru/jpg/IMG_4446_kopiya.jpg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s://yandex.ru/maps/?um=constructor%3A6e923cd1075fbe4e9b78ee33fb8de336e9ce562a6e983f196bbf85f6918bed9e&amp;source=constructorLink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hyperlink" Target="http://www.pcot.permp.ru/jpg/IMG_4496.jpg" TargetMode="External"/><Relationship Id="rId17" Type="http://schemas.openxmlformats.org/officeDocument/2006/relationships/hyperlink" Target="https://yandex.ru/maps/?um=constructor%3A2cb878ce4f3a9b2d494ab692039d6761f9d721b6e11595dab45ffde9b03ef961&amp;source=constructorLink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andex.ru/maps/?um=constructor%3A991417203fcb4cfbe4666bc784be274b211bb28d360f574d8aaace2867e630ad&amp;source=constructorLink" TargetMode="External"/><Relationship Id="rId20" Type="http://schemas.openxmlformats.org/officeDocument/2006/relationships/hyperlink" Target="https://yandex.ru/maps/?um=constructor%3A60147b855b2970fe4e03ee1d87bb59ca6f731c3f5af10534fc21e03535003465&amp;source=constructorLink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cot.permp.ru/jpg/IMG_4445_kopiya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://www.pcot.permp.ru/jpg/IMG_4505_kopiya.jpg" TargetMode="External"/><Relationship Id="rId19" Type="http://schemas.openxmlformats.org/officeDocument/2006/relationships/hyperlink" Target="https://yandex.ru/maps/?um=constructor%3A778cb109235692ad9bbcf56a3cc7c75582ca89a7df435406e10149a24cc9da55&amp;source=constructorLink" TargetMode="External"/><Relationship Id="rId4" Type="http://schemas.openxmlformats.org/officeDocument/2006/relationships/hyperlink" Target="http://www.pcot.permp.ru/jpg/IMG_1749_kopiya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www.pcot.permp.ru/jpg/IMG_4534_kopiya.jp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699</Words>
  <Characters>3987</Characters>
  <Application>Microsoft Office Word</Application>
  <DocSecurity>0</DocSecurity>
  <Lines>33</Lines>
  <Paragraphs>9</Paragraphs>
  <ScaleCrop>false</ScaleCrop>
  <Company/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Эльвира Евстафьева</cp:lastModifiedBy>
  <cp:revision>3</cp:revision>
  <dcterms:created xsi:type="dcterms:W3CDTF">2022-12-13T13:06:00Z</dcterms:created>
  <dcterms:modified xsi:type="dcterms:W3CDTF">2023-01-30T14:03:00Z</dcterms:modified>
</cp:coreProperties>
</file>