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3E" w:rsidRPr="00636102" w:rsidRDefault="00636102" w:rsidP="0063610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636102">
        <w:rPr>
          <w:rFonts w:ascii="Times New Roman" w:hAnsi="Times New Roman" w:cs="Times New Roman"/>
          <w:color w:val="FF0000"/>
          <w:sz w:val="32"/>
          <w:szCs w:val="32"/>
        </w:rPr>
        <w:t>В город из сказки - Йошкар-Ола (</w:t>
      </w:r>
      <w:proofErr w:type="spellStart"/>
      <w:r w:rsidRPr="00636102">
        <w:rPr>
          <w:rFonts w:ascii="Times New Roman" w:hAnsi="Times New Roman" w:cs="Times New Roman"/>
          <w:color w:val="FF0000"/>
          <w:sz w:val="32"/>
          <w:szCs w:val="32"/>
        </w:rPr>
        <w:t>этнотур</w:t>
      </w:r>
      <w:proofErr w:type="spellEnd"/>
      <w:r w:rsidRPr="00636102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636102" w:rsidRPr="00636102" w:rsidRDefault="00636102" w:rsidP="00636102">
      <w:pPr>
        <w:rPr>
          <w:rFonts w:ascii="Times New Roman" w:hAnsi="Times New Roman" w:cs="Times New Roman"/>
          <w:sz w:val="24"/>
          <w:szCs w:val="24"/>
        </w:rPr>
      </w:pPr>
      <w:r w:rsidRPr="00636102">
        <w:rPr>
          <w:rFonts w:ascii="Times New Roman" w:hAnsi="Times New Roman" w:cs="Times New Roman"/>
          <w:sz w:val="24"/>
          <w:szCs w:val="24"/>
        </w:rPr>
        <w:t xml:space="preserve">  Йошкар-Ола - город уникальный и очень красивый! В </w:t>
      </w:r>
      <w:proofErr w:type="spellStart"/>
      <w:r w:rsidRPr="00636102">
        <w:rPr>
          <w:rFonts w:ascii="Times New Roman" w:hAnsi="Times New Roman" w:cs="Times New Roman"/>
          <w:sz w:val="24"/>
          <w:szCs w:val="24"/>
        </w:rPr>
        <w:t>этнотуристическом</w:t>
      </w:r>
      <w:proofErr w:type="spellEnd"/>
      <w:r w:rsidRPr="00636102">
        <w:rPr>
          <w:rFonts w:ascii="Times New Roman" w:hAnsi="Times New Roman" w:cs="Times New Roman"/>
          <w:sz w:val="24"/>
          <w:szCs w:val="24"/>
        </w:rPr>
        <w:t xml:space="preserve"> комплексе вы не просто смотрите на старые костюмы, а погружаетесь в быт другой культуры, в её песни, обряды, национальную кухню! Заботливые доброжелательные хозяйки покажут и расскажут об уникальности культуры марийского народа: обряды, традиции, марийских танцах, старинных музыкальных инструментах, марийской традиционной религии (язычестве).</w:t>
      </w:r>
    </w:p>
    <w:p w:rsidR="00636102" w:rsidRPr="00636102" w:rsidRDefault="00636102" w:rsidP="00636102">
      <w:pPr>
        <w:rPr>
          <w:rFonts w:ascii="Times New Roman" w:hAnsi="Times New Roman" w:cs="Times New Roman"/>
          <w:sz w:val="24"/>
          <w:szCs w:val="24"/>
        </w:rPr>
      </w:pPr>
    </w:p>
    <w:p w:rsidR="00636102" w:rsidRPr="00636102" w:rsidRDefault="00636102" w:rsidP="00636102">
      <w:pPr>
        <w:rPr>
          <w:rFonts w:ascii="Times New Roman" w:hAnsi="Times New Roman" w:cs="Times New Roman"/>
          <w:sz w:val="24"/>
          <w:szCs w:val="24"/>
        </w:rPr>
      </w:pPr>
      <w:r w:rsidRPr="00636102">
        <w:rPr>
          <w:rFonts w:ascii="Times New Roman" w:hAnsi="Times New Roman" w:cs="Times New Roman"/>
          <w:sz w:val="24"/>
          <w:szCs w:val="24"/>
        </w:rPr>
        <w:t xml:space="preserve">       А в ходе обзорной экскурсии Вы узнаете историю города, его площадей и памятников, увидите купеческие дома Пчелина, Булыгина, </w:t>
      </w:r>
      <w:proofErr w:type="spellStart"/>
      <w:r w:rsidRPr="00636102">
        <w:rPr>
          <w:rFonts w:ascii="Times New Roman" w:hAnsi="Times New Roman" w:cs="Times New Roman"/>
          <w:sz w:val="24"/>
          <w:szCs w:val="24"/>
        </w:rPr>
        <w:t>Кореповых</w:t>
      </w:r>
      <w:proofErr w:type="spellEnd"/>
      <w:r w:rsidRPr="00636102">
        <w:rPr>
          <w:rFonts w:ascii="Times New Roman" w:hAnsi="Times New Roman" w:cs="Times New Roman"/>
          <w:sz w:val="24"/>
          <w:szCs w:val="24"/>
        </w:rPr>
        <w:t xml:space="preserve">, восстановленные соборы и </w:t>
      </w:r>
      <w:proofErr w:type="spellStart"/>
      <w:r w:rsidRPr="00636102">
        <w:rPr>
          <w:rFonts w:ascii="Times New Roman" w:hAnsi="Times New Roman" w:cs="Times New Roman"/>
          <w:sz w:val="24"/>
          <w:szCs w:val="24"/>
        </w:rPr>
        <w:t>Царевококшайский</w:t>
      </w:r>
      <w:proofErr w:type="spellEnd"/>
      <w:r w:rsidRPr="00636102">
        <w:rPr>
          <w:rFonts w:ascii="Times New Roman" w:hAnsi="Times New Roman" w:cs="Times New Roman"/>
          <w:sz w:val="24"/>
          <w:szCs w:val="24"/>
        </w:rPr>
        <w:t xml:space="preserve"> Кремль. Услышите и легенду Вознесенской церкви, сфотографируете и удивитесь музыкальным часам с двигающимися фигурками на площади Оболенского-Ноготкова и Патриаршей. А Набережная Брюгге, площадь Девы Марии и Архангельская слобода порадуют Ваш взгляд своей интереснейшей архитектурой. Новые памятники города уже имеют свои легенды и тайны. У какого из них нужно загадать заветное желание? Что за зверь «</w:t>
      </w:r>
      <w:proofErr w:type="spellStart"/>
      <w:r w:rsidRPr="00636102">
        <w:rPr>
          <w:rFonts w:ascii="Times New Roman" w:hAnsi="Times New Roman" w:cs="Times New Roman"/>
          <w:sz w:val="24"/>
          <w:szCs w:val="24"/>
        </w:rPr>
        <w:t>Йошкин</w:t>
      </w:r>
      <w:proofErr w:type="spellEnd"/>
      <w:r w:rsidRPr="00636102">
        <w:rPr>
          <w:rFonts w:ascii="Times New Roman" w:hAnsi="Times New Roman" w:cs="Times New Roman"/>
          <w:sz w:val="24"/>
          <w:szCs w:val="24"/>
        </w:rPr>
        <w:t xml:space="preserve"> кот» и есть ли у него своя кошка?</w:t>
      </w:r>
    </w:p>
    <w:p w:rsidR="00636102" w:rsidRPr="00636102" w:rsidRDefault="00636102" w:rsidP="0063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358"/>
        <w:gridCol w:w="6419"/>
      </w:tblGrid>
      <w:tr w:rsidR="00636102" w:rsidRPr="00636102" w:rsidTr="00636102">
        <w:trPr>
          <w:trHeight w:val="1917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21.00</w:t>
            </w:r>
          </w:p>
          <w:p w:rsidR="00636102" w:rsidRPr="00636102" w:rsidRDefault="00636102" w:rsidP="006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21.15</w:t>
            </w:r>
          </w:p>
          <w:p w:rsidR="00636102" w:rsidRPr="00636102" w:rsidRDefault="00636102" w:rsidP="006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21.40</w:t>
            </w:r>
          </w:p>
          <w:p w:rsidR="00636102" w:rsidRPr="00636102" w:rsidRDefault="00636102" w:rsidP="006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22.00</w:t>
            </w:r>
          </w:p>
          <w:p w:rsidR="00636102" w:rsidRPr="00636102" w:rsidRDefault="00636102" w:rsidP="006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22.30</w:t>
            </w:r>
          </w:p>
          <w:p w:rsidR="00636102" w:rsidRPr="00636102" w:rsidRDefault="00636102" w:rsidP="0063610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pict>
                <v:rect id="_x0000_i1291" style="width:0;height:1.5pt" o:hralign="center" o:hrstd="t" o:hr="t" fillcolor="#a0a0a0" stroked="f"/>
              </w:pict>
            </w:r>
          </w:p>
          <w:p w:rsidR="00636102" w:rsidRPr="00636102" w:rsidRDefault="00636102" w:rsidP="0063610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23.00 (УДМ)</w:t>
            </w:r>
          </w:p>
          <w:p w:rsidR="00636102" w:rsidRPr="00636102" w:rsidRDefault="00636102" w:rsidP="0063610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00.00 (УДМ)</w:t>
            </w:r>
          </w:p>
          <w:p w:rsidR="00636102" w:rsidRPr="00636102" w:rsidRDefault="00636102" w:rsidP="0063610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 (УДМ)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Пермь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 Театр-Театр</w:t>
            </w:r>
          </w:p>
          <w:p w:rsidR="00636102" w:rsidRPr="00636102" w:rsidRDefault="00636102" w:rsidP="00636102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Закамск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ост. Г.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</w:p>
          <w:p w:rsidR="00636102" w:rsidRPr="00636102" w:rsidRDefault="00636102" w:rsidP="00636102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Краснокамск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ост. Фабрика Гознак</w:t>
            </w:r>
          </w:p>
          <w:p w:rsidR="00636102" w:rsidRPr="00636102" w:rsidRDefault="00636102" w:rsidP="00636102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Нытва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отвороте</w:t>
            </w:r>
          </w:p>
          <w:p w:rsidR="00636102" w:rsidRPr="00636102" w:rsidRDefault="00636102" w:rsidP="00636102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Очер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отвороте у АЗС "Лукойл"</w:t>
            </w:r>
          </w:p>
          <w:p w:rsidR="00636102" w:rsidRPr="00636102" w:rsidRDefault="00636102" w:rsidP="00636102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pict>
                <v:rect id="_x0000_i1292" style="width:0;height:1.5pt" o:hralign="center" o:hrstd="t" o:hr="t" fillcolor="#a0a0a0" stroked="f"/>
              </w:pict>
            </w:r>
          </w:p>
          <w:p w:rsidR="00636102" w:rsidRPr="00636102" w:rsidRDefault="00636102" w:rsidP="00636102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Воткинск, 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Лукойл, ул. Гагарина, 129</w:t>
            </w:r>
          </w:p>
          <w:p w:rsidR="00636102" w:rsidRPr="00636102" w:rsidRDefault="00636102" w:rsidP="00636102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Ижевск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ТРК </w:t>
            </w:r>
            <w:proofErr w:type="gram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Европа, </w:t>
            </w: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proofErr w:type="gram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Вадима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150</w:t>
            </w: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36102" w:rsidRPr="00636102" w:rsidRDefault="00636102" w:rsidP="00636102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Можга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кафе "Турист"</w:t>
            </w:r>
          </w:p>
        </w:tc>
      </w:tr>
      <w:tr w:rsidR="00636102" w:rsidRPr="00636102" w:rsidTr="00636102">
        <w:trPr>
          <w:trHeight w:val="217"/>
        </w:trPr>
        <w:tc>
          <w:tcPr>
            <w:tcW w:w="1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2 ДЕНЬ</w:t>
            </w:r>
          </w:p>
          <w:p w:rsidR="00636102" w:rsidRPr="00636102" w:rsidRDefault="00636102" w:rsidP="0063610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«Весь день программа </w:t>
            </w:r>
            <w:r w:rsidRPr="006361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проходит по московскому времени»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08.00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Приезд в Йошкар-Олу. Завтрак в кафе (входит в стоимость)</w:t>
            </w:r>
          </w:p>
        </w:tc>
      </w:tr>
      <w:tr w:rsidR="00636102" w:rsidRPr="00636102" w:rsidTr="00636102">
        <w:trPr>
          <w:trHeight w:val="21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08.00-09.00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Завтрак в кафе (входит в стоимость)</w:t>
            </w:r>
          </w:p>
        </w:tc>
      </w:tr>
      <w:tr w:rsidR="00636102" w:rsidRPr="00636102" w:rsidTr="00636102">
        <w:trPr>
          <w:trHeight w:val="21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Отправление 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этнотуристический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комплекс «ОЗАНАЙ»</w:t>
            </w:r>
          </w:p>
        </w:tc>
      </w:tr>
      <w:tr w:rsidR="00636102" w:rsidRPr="00636102" w:rsidTr="00636102">
        <w:trPr>
          <w:trHeight w:val="21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09.30-11.00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Прибытие. В программе:</w:t>
            </w:r>
          </w:p>
          <w:p w:rsidR="00636102" w:rsidRPr="00636102" w:rsidRDefault="00636102" w:rsidP="006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Встреча гостей с песнями и традициями народа мари. Показ обряда «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Унавашлиймаш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(встреча гостей).</w:t>
            </w:r>
          </w:p>
          <w:p w:rsidR="00636102" w:rsidRPr="00636102" w:rsidRDefault="00636102" w:rsidP="006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Национальное угощение, попробуем настоящие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шурашанмелна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(двухслойные блины) с пылу с жару,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пура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(свекольный квас);</w:t>
            </w:r>
          </w:p>
          <w:p w:rsidR="00636102" w:rsidRPr="00636102" w:rsidRDefault="00636102" w:rsidP="006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Знакомство с обычаями и традициям народа мари.</w:t>
            </w:r>
          </w:p>
          <w:p w:rsidR="00636102" w:rsidRPr="00636102" w:rsidRDefault="00636102" w:rsidP="006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Эксклюзивно, только у нас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 услышите игру на уникальных старинных музыкальных инструментах -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ияковыж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(скрипка), гармонь, гусли,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шувыр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(волынка),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тумыр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(барабан),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тутыретпуч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(сигнальная труба).</w:t>
            </w:r>
          </w:p>
          <w:p w:rsidR="00636102" w:rsidRPr="00636102" w:rsidRDefault="00636102" w:rsidP="006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Танцевальный и музыкальный мастер-классы, каждый желающий может изучить элементы марийского танца и поиграть на музыкальных инструментах.</w:t>
            </w:r>
          </w:p>
          <w:p w:rsidR="00636102" w:rsidRPr="00636102" w:rsidRDefault="00636102" w:rsidP="006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Кулинарный мастер-класс: возможность приготовить национальные двухслойные блины.</w:t>
            </w:r>
          </w:p>
          <w:p w:rsidR="00636102" w:rsidRPr="00636102" w:rsidRDefault="00636102" w:rsidP="006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—Праздничное гуляние: народные игры, катание на горке, качелях.</w:t>
            </w:r>
          </w:p>
          <w:p w:rsidR="00636102" w:rsidRPr="00636102" w:rsidRDefault="00636102" w:rsidP="006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Тематическая фотозона.</w:t>
            </w:r>
          </w:p>
        </w:tc>
      </w:tr>
      <w:tr w:rsidR="00636102" w:rsidRPr="00636102" w:rsidTr="00636102">
        <w:trPr>
          <w:trHeight w:val="21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Отправление на обзорную экскурсию.</w:t>
            </w:r>
          </w:p>
        </w:tc>
      </w:tr>
      <w:tr w:rsidR="00636102" w:rsidRPr="00636102" w:rsidTr="00636102">
        <w:trPr>
          <w:trHeight w:val="17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11.30-14.30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Обзорная экскурсия по Йошкар-Оле. 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экскурсии</w:t>
            </w: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узнаете об интересных событиях в истории Йошкар-Олы и о том, чем знаменит город в наши дни. Компактное расположение всех основных достопримечательностей Йошкар-Олы позволяет совместить экскурсию с </w:t>
            </w:r>
            <w:proofErr w:type="gram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увлекательной  прогулкой</w:t>
            </w:r>
            <w:proofErr w:type="gram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погрузиться в атмосферу неторопливой жизни провинциального города.</w:t>
            </w: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и площади, парки и скверы, старинные и современные здания, значимые памятники и небольшие арт объекты будут перед Вами как на ладони. А вместе с ними оживит и подлинные факты истории. Вот лишь несколько объектов города с которыми вы познакомитесь в ходе экскурсии: </w:t>
            </w:r>
          </w:p>
          <w:p w:rsidR="00636102" w:rsidRPr="00636102" w:rsidRDefault="00636102" w:rsidP="0063610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Площадь Оболенского-Ноготкова, памятник воеводе, Национальная художественная галерея, царь-пушка, памятник святому Леониду, мэрия Йошкар-Олы, здание правительства республики Марий Эл.</w:t>
            </w:r>
            <w:r w:rsidRPr="0063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Успенская улица, гостиница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Людовико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Моро, проспект Гагарина, памятники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Йошкина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кошка и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Йошкин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кот, площадь Ленина, театр имени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Шкетана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ВУЗ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Волгатех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Архангельская слобода, площадь Девы Марии, Итальянский парк, Благовещенская башня, Русский академический театр драмы им. Константинова</w:t>
            </w:r>
            <w:r w:rsidRPr="0063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бульвар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Чавайна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памятник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Котомкину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-Савинскому, улица Вознесенская, Церковь Пресвятой Троицы, Собор Воскресения Христова</w:t>
            </w:r>
            <w:r w:rsidRPr="0063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Воскресенская набережная, Воскресенский мост, Патриаршая площадь, динамическая композиция “12 апостолов” с двигающимися фигурами; Республиканский театр кукол, похожий на Дворец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Диснейлэнда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 фонтан Петра и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набережная Брюгге, Национальная 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президентская школа, памятник молодой Елизавете Петровне, памятник Фёдору Иоанновичу</w:t>
            </w:r>
            <w:r w:rsidRPr="0063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Музей сказок под открытым небом,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Царевококшайский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Кремль</w:t>
            </w:r>
          </w:p>
          <w:p w:rsidR="00636102" w:rsidRPr="00636102" w:rsidRDefault="00636102" w:rsidP="00636102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Свободное время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покупки сувениров.</w:t>
            </w:r>
          </w:p>
        </w:tc>
      </w:tr>
      <w:tr w:rsidR="00636102" w:rsidRPr="00636102" w:rsidTr="00636102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Обед в ресторане национальной кухни. 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стилизованный интерьер, музыка и непередаваемая атмосфера погрузит участников группы в национальный колорит республики Марий Эл. </w:t>
            </w:r>
          </w:p>
        </w:tc>
      </w:tr>
      <w:tr w:rsidR="00636102" w:rsidRPr="00636102" w:rsidTr="00636102">
        <w:trPr>
          <w:trHeight w:val="21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Посещение музея марийской сказки и народного творчества «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Сереброзубая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Пампалче</w:t>
            </w:r>
            <w:proofErr w:type="spellEnd"/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Pr="0063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Музей, расположен в старинном здании – доме купца Наумова. Он является своеобразным порталом в сказку. На входе посетителей встречают герои сказок. Территория музея разделена на зоны, каждая из которых – сказка. Гости попадают в удивительный мир рассказов и сказочных персонажей. И даже смогут сами побыть сказочными персонажами. Вы сможете примерить настоящие доспехи и оружие, сделать памятные фотографии в фото зонах.</w:t>
            </w:r>
          </w:p>
          <w:p w:rsidR="00636102" w:rsidRPr="00636102" w:rsidRDefault="00636102" w:rsidP="00636102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постоянной экспозиции – 30 подвижных кукол и ещё около 20 сопутствующих предметов. Экскурсоводы знакомят гостей с культурой марийской сказки в игровой форме, что позволяет добиться максимально глубокого понимания. Дети проведут здесь время незабываемо, а взрослые смогут для себя по-новому открыть мир сказки.</w:t>
            </w:r>
          </w:p>
        </w:tc>
      </w:tr>
      <w:tr w:rsidR="00636102" w:rsidRPr="00636102" w:rsidTr="00636102">
        <w:trPr>
          <w:trHeight w:val="21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Отъезд в Пермь.</w:t>
            </w:r>
          </w:p>
        </w:tc>
      </w:tr>
      <w:tr w:rsidR="00636102" w:rsidRPr="00636102" w:rsidTr="00636102">
        <w:trPr>
          <w:trHeight w:val="435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102" w:rsidRPr="00636102" w:rsidRDefault="00636102" w:rsidP="0063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Прибытие в Пермь.</w:t>
            </w:r>
          </w:p>
        </w:tc>
      </w:tr>
    </w:tbl>
    <w:p w:rsidR="00636102" w:rsidRPr="00636102" w:rsidRDefault="00636102" w:rsidP="00636102">
      <w:pPr>
        <w:rPr>
          <w:rFonts w:ascii="Times New Roman" w:hAnsi="Times New Roman" w:cs="Times New Roman"/>
          <w:sz w:val="24"/>
          <w:szCs w:val="24"/>
        </w:rPr>
      </w:pPr>
    </w:p>
    <w:sectPr w:rsidR="00636102" w:rsidRPr="0063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AC"/>
    <w:rsid w:val="005056AC"/>
    <w:rsid w:val="00636102"/>
    <w:rsid w:val="00D2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E8FF"/>
  <w15:chartTrackingRefBased/>
  <w15:docId w15:val="{A827976E-07BB-413E-8D93-40A5B17C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63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6102"/>
    <w:rPr>
      <w:b/>
      <w:bCs/>
    </w:rPr>
  </w:style>
  <w:style w:type="paragraph" w:styleId="a4">
    <w:name w:val="Normal (Web)"/>
    <w:basedOn w:val="a"/>
    <w:uiPriority w:val="99"/>
    <w:semiHidden/>
    <w:unhideWhenUsed/>
    <w:rsid w:val="0063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content-title">
    <w:name w:val="category__content-title"/>
    <w:basedOn w:val="a"/>
    <w:rsid w:val="0063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2021-09-05T17:46:00Z</dcterms:created>
  <dcterms:modified xsi:type="dcterms:W3CDTF">2021-09-05T17:47:00Z</dcterms:modified>
</cp:coreProperties>
</file>