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27" w:rsidRPr="000C1E27" w:rsidRDefault="000C1E27" w:rsidP="000C1E27">
      <w:pPr>
        <w:spacing w:after="200" w:line="240" w:lineRule="auto"/>
        <w:jc w:val="center"/>
        <w:rPr>
          <w:rFonts w:ascii="Times New Roman" w:eastAsia="Times New Roman" w:hAnsi="Times New Roman" w:cs="Times New Roman"/>
          <w:sz w:val="36"/>
          <w:szCs w:val="36"/>
          <w:lang w:eastAsia="ru-RU"/>
        </w:rPr>
      </w:pPr>
      <w:r w:rsidRPr="000C1E27">
        <w:rPr>
          <w:rFonts w:ascii="Times New Roman" w:eastAsia="Times New Roman" w:hAnsi="Times New Roman" w:cs="Times New Roman"/>
          <w:color w:val="FF6600"/>
          <w:sz w:val="36"/>
          <w:szCs w:val="36"/>
          <w:lang w:eastAsia="ru-RU"/>
        </w:rPr>
        <w:t> </w:t>
      </w:r>
      <w:r w:rsidRPr="000C1E27">
        <w:rPr>
          <w:rFonts w:ascii="Times New Roman" w:eastAsia="Times New Roman" w:hAnsi="Times New Roman" w:cs="Times New Roman"/>
          <w:b/>
          <w:bCs/>
          <w:color w:val="FF6600"/>
          <w:sz w:val="36"/>
          <w:szCs w:val="36"/>
          <w:lang w:eastAsia="ru-RU"/>
        </w:rPr>
        <w:t xml:space="preserve">Автобусный </w:t>
      </w:r>
      <w:proofErr w:type="gramStart"/>
      <w:r w:rsidRPr="000C1E27">
        <w:rPr>
          <w:rFonts w:ascii="Times New Roman" w:eastAsia="Times New Roman" w:hAnsi="Times New Roman" w:cs="Times New Roman"/>
          <w:b/>
          <w:bCs/>
          <w:color w:val="FF6600"/>
          <w:sz w:val="36"/>
          <w:szCs w:val="36"/>
          <w:lang w:eastAsia="ru-RU"/>
        </w:rPr>
        <w:t>тур  "</w:t>
      </w:r>
      <w:proofErr w:type="gramEnd"/>
      <w:r w:rsidRPr="000C1E27">
        <w:rPr>
          <w:rFonts w:ascii="Times New Roman" w:eastAsia="Times New Roman" w:hAnsi="Times New Roman" w:cs="Times New Roman"/>
          <w:b/>
          <w:bCs/>
          <w:color w:val="FF6600"/>
          <w:sz w:val="36"/>
          <w:szCs w:val="36"/>
          <w:lang w:eastAsia="ru-RU"/>
        </w:rPr>
        <w:t xml:space="preserve">Сердцу милая Самара и замок </w:t>
      </w:r>
      <w:bookmarkStart w:id="0" w:name="_GoBack"/>
      <w:bookmarkEnd w:id="0"/>
      <w:r w:rsidRPr="000C1E27">
        <w:rPr>
          <w:rFonts w:ascii="Times New Roman" w:eastAsia="Times New Roman" w:hAnsi="Times New Roman" w:cs="Times New Roman"/>
          <w:b/>
          <w:bCs/>
          <w:color w:val="FF6600"/>
          <w:sz w:val="36"/>
          <w:szCs w:val="36"/>
          <w:lang w:eastAsia="ru-RU"/>
        </w:rPr>
        <w:t>Гарибальди"</w:t>
      </w:r>
    </w:p>
    <w:tbl>
      <w:tblPr>
        <w:tblW w:w="0" w:type="auto"/>
        <w:jc w:val="center"/>
        <w:tblCellMar>
          <w:top w:w="15" w:type="dxa"/>
          <w:left w:w="15" w:type="dxa"/>
          <w:bottom w:w="15" w:type="dxa"/>
          <w:right w:w="15" w:type="dxa"/>
        </w:tblCellMar>
        <w:tblLook w:val="04A0" w:firstRow="1" w:lastRow="0" w:firstColumn="1" w:lastColumn="0" w:noHBand="0" w:noVBand="1"/>
      </w:tblPr>
      <w:tblGrid>
        <w:gridCol w:w="3058"/>
        <w:gridCol w:w="3164"/>
        <w:gridCol w:w="3117"/>
      </w:tblGrid>
      <w:tr w:rsidR="000C1E27" w:rsidRPr="000C1E27" w:rsidTr="000C1E27">
        <w:trPr>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rsidR="000C1E27" w:rsidRPr="000C1E27" w:rsidRDefault="000C1E27" w:rsidP="000C1E27">
            <w:pPr>
              <w:spacing w:before="120" w:after="12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798320" cy="1143000"/>
                  <wp:effectExtent l="0" t="0" r="0" b="0"/>
                  <wp:docPr id="8" name="Рисунок 8" descr="http://www.pcot.permp.ru/jpg/Samar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ot.permp.ru/jpg/Samara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1143000"/>
                          </a:xfrm>
                          <a:prstGeom prst="rect">
                            <a:avLst/>
                          </a:prstGeom>
                          <a:noFill/>
                          <a:ln>
                            <a:noFill/>
                          </a:ln>
                        </pic:spPr>
                      </pic:pic>
                    </a:graphicData>
                  </a:graphic>
                </wp:inline>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C1E27" w:rsidRPr="000C1E27" w:rsidRDefault="000C1E27" w:rsidP="000C1E27">
            <w:pPr>
              <w:spacing w:before="120" w:after="12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866900" cy="1104900"/>
                  <wp:effectExtent l="0" t="0" r="0" b="0"/>
                  <wp:docPr id="7" name="Рисунок 7" descr="http://www.pcot.permp.ru/jpg/1_Toly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ot.permp.ru/jpg/1_Tolyat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104900"/>
                          </a:xfrm>
                          <a:prstGeom prst="rect">
                            <a:avLst/>
                          </a:prstGeom>
                          <a:noFill/>
                          <a:ln>
                            <a:noFill/>
                          </a:ln>
                        </pic:spPr>
                      </pic:pic>
                    </a:graphicData>
                  </a:graphic>
                </wp:inline>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C1E27" w:rsidRPr="000C1E27" w:rsidRDefault="000C1E27" w:rsidP="000C1E27">
            <w:pPr>
              <w:spacing w:before="120" w:after="12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828800" cy="1127760"/>
                  <wp:effectExtent l="0" t="0" r="0" b="0"/>
                  <wp:docPr id="6" name="Рисунок 6" descr="http://www.pcot.permp.ru/jpg/Muzey_Toly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cot.permp.ru/jpg/Muzey_Tolyat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27760"/>
                          </a:xfrm>
                          <a:prstGeom prst="rect">
                            <a:avLst/>
                          </a:prstGeom>
                          <a:noFill/>
                          <a:ln>
                            <a:noFill/>
                          </a:ln>
                        </pic:spPr>
                      </pic:pic>
                    </a:graphicData>
                  </a:graphic>
                </wp:inline>
              </w:drawing>
            </w:r>
          </w:p>
        </w:tc>
      </w:tr>
      <w:tr w:rsidR="000C1E27" w:rsidRPr="000C1E27" w:rsidTr="000C1E27">
        <w:trPr>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rsidR="000C1E27" w:rsidRPr="000C1E27" w:rsidRDefault="000C1E27" w:rsidP="000C1E27">
            <w:pPr>
              <w:spacing w:before="120" w:after="12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790700" cy="1173480"/>
                  <wp:effectExtent l="0" t="0" r="0" b="7620"/>
                  <wp:docPr id="5" name="Рисунок 5" descr="http://www.pcot.permp.ru/jpg/Samara_K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cot.permp.ru/jpg/Samara_Ko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173480"/>
                          </a:xfrm>
                          <a:prstGeom prst="rect">
                            <a:avLst/>
                          </a:prstGeom>
                          <a:noFill/>
                          <a:ln>
                            <a:noFill/>
                          </a:ln>
                        </pic:spPr>
                      </pic:pic>
                    </a:graphicData>
                  </a:graphic>
                </wp:inline>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C1E27" w:rsidRPr="000C1E27" w:rsidRDefault="000C1E27" w:rsidP="000C1E27">
            <w:pPr>
              <w:spacing w:before="120" w:after="12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866900" cy="1165860"/>
                  <wp:effectExtent l="0" t="0" r="0" b="0"/>
                  <wp:docPr id="4" name="Рисунок 4" descr="http://www.pcot.permp.ru/jpg/Zamo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cot.permp.ru/jpg/Zamok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65860"/>
                          </a:xfrm>
                          <a:prstGeom prst="rect">
                            <a:avLst/>
                          </a:prstGeom>
                          <a:noFill/>
                          <a:ln>
                            <a:noFill/>
                          </a:ln>
                        </pic:spPr>
                      </pic:pic>
                    </a:graphicData>
                  </a:graphic>
                </wp:inline>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C1E27" w:rsidRPr="000C1E27" w:rsidRDefault="000C1E27" w:rsidP="000C1E27">
            <w:pPr>
              <w:spacing w:before="120" w:after="12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836420" cy="1135380"/>
                  <wp:effectExtent l="0" t="0" r="0" b="7620"/>
                  <wp:docPr id="3" name="Рисунок 3" descr="http://www.pcot.permp.ru/jpg/Za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cot.permp.ru/jpg/Zam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135380"/>
                          </a:xfrm>
                          <a:prstGeom prst="rect">
                            <a:avLst/>
                          </a:prstGeom>
                          <a:noFill/>
                          <a:ln>
                            <a:noFill/>
                          </a:ln>
                        </pic:spPr>
                      </pic:pic>
                    </a:graphicData>
                  </a:graphic>
                </wp:inline>
              </w:drawing>
            </w:r>
          </w:p>
        </w:tc>
      </w:tr>
    </w:tbl>
    <w:p w:rsidR="000C1E27" w:rsidRPr="000C1E27" w:rsidRDefault="000C1E27" w:rsidP="000C1E27">
      <w:pPr>
        <w:spacing w:after="200" w:line="240" w:lineRule="auto"/>
        <w:jc w:val="center"/>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58"/>
        <w:gridCol w:w="6181"/>
      </w:tblGrid>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Даты тура:</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30.04-03.05, 11.06-14.06, 23.07-26.07, 20.08-23.08</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Продолжительность:</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4дн/3н</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Описание:</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 xml:space="preserve">Приглашаем Вас в экскурсионный тур по двум городам самарской области Самара и Тольятти. Самара — столица Самарской губернии. Самара не похожа ни на какой-другой город на Волге — здесь переплелись черты старинного купеческого города с хорошо сохранившимися зданиями, мозаика советского периода с пафосными </w:t>
            </w:r>
            <w:proofErr w:type="spellStart"/>
            <w:r w:rsidRPr="000C1E27">
              <w:rPr>
                <w:rFonts w:ascii="Times New Roman" w:eastAsia="Times New Roman" w:hAnsi="Times New Roman" w:cs="Times New Roman"/>
                <w:color w:val="000000"/>
                <w:sz w:val="24"/>
                <w:szCs w:val="24"/>
                <w:lang w:eastAsia="ru-RU"/>
              </w:rPr>
              <w:t>сталинками</w:t>
            </w:r>
            <w:proofErr w:type="spellEnd"/>
            <w:r w:rsidRPr="000C1E27">
              <w:rPr>
                <w:rFonts w:ascii="Times New Roman" w:eastAsia="Times New Roman" w:hAnsi="Times New Roman" w:cs="Times New Roman"/>
                <w:color w:val="000000"/>
                <w:sz w:val="24"/>
                <w:szCs w:val="24"/>
                <w:lang w:eastAsia="ru-RU"/>
              </w:rPr>
              <w:t xml:space="preserve"> и черты современного мегаполиса — прошлое Самары и день сегодняшний. Прогулки и выходы в самых красивых уголках города — обеспечат вам невероятные впечатления в динамичной экскурсии, рассчитанной на аудиторию любого возраста. В Самаре на обзорной экскурсии вы увидите фасад музея космонавтики </w:t>
            </w:r>
            <w:r w:rsidRPr="000C1E27">
              <w:rPr>
                <w:rFonts w:ascii="Times New Roman" w:eastAsia="Times New Roman" w:hAnsi="Times New Roman" w:cs="Times New Roman"/>
                <w:b/>
                <w:bCs/>
                <w:color w:val="000000"/>
                <w:sz w:val="24"/>
                <w:szCs w:val="24"/>
                <w:lang w:eastAsia="ru-RU"/>
              </w:rPr>
              <w:t>"Самара космическая"</w:t>
            </w:r>
            <w:r w:rsidRPr="000C1E27">
              <w:rPr>
                <w:rFonts w:ascii="Times New Roman" w:eastAsia="Times New Roman" w:hAnsi="Times New Roman" w:cs="Times New Roman"/>
                <w:color w:val="000000"/>
                <w:sz w:val="24"/>
                <w:szCs w:val="24"/>
                <w:lang w:eastAsia="ru-RU"/>
              </w:rPr>
              <w:t>, который является визитной карточкой города. Фасад здания музея украшает подлинная ракета «Союз» — это единственная в Европе вертикально-установленная ракета — носитель в собранном виде! А посетите </w:t>
            </w:r>
            <w:r w:rsidRPr="000C1E27">
              <w:rPr>
                <w:rFonts w:ascii="Times New Roman" w:eastAsia="Times New Roman" w:hAnsi="Times New Roman" w:cs="Times New Roman"/>
                <w:b/>
                <w:bCs/>
                <w:color w:val="000000"/>
                <w:sz w:val="24"/>
                <w:szCs w:val="24"/>
                <w:lang w:eastAsia="ru-RU"/>
              </w:rPr>
              <w:t xml:space="preserve">Музей авиации и космонавтики им. </w:t>
            </w:r>
            <w:proofErr w:type="spellStart"/>
            <w:r w:rsidRPr="000C1E27">
              <w:rPr>
                <w:rFonts w:ascii="Times New Roman" w:eastAsia="Times New Roman" w:hAnsi="Times New Roman" w:cs="Times New Roman"/>
                <w:b/>
                <w:bCs/>
                <w:color w:val="000000"/>
                <w:sz w:val="24"/>
                <w:szCs w:val="24"/>
                <w:lang w:eastAsia="ru-RU"/>
              </w:rPr>
              <w:t>С.П.Королева</w:t>
            </w:r>
            <w:proofErr w:type="spellEnd"/>
            <w:r w:rsidRPr="000C1E27">
              <w:rPr>
                <w:rFonts w:ascii="Times New Roman" w:eastAsia="Times New Roman" w:hAnsi="Times New Roman" w:cs="Times New Roman"/>
                <w:color w:val="000000"/>
                <w:sz w:val="24"/>
                <w:szCs w:val="24"/>
                <w:lang w:eastAsia="ru-RU"/>
              </w:rPr>
              <w:t>. В экспозиции представлены более 2,5 тысяч документов, фотографий и других экспонатов, в том числе более 150 оригинальных моделей авиационной и ракетно-космической техники, таких как макет орбитального комплекса «МИР», модели ракет-носителей «Восток», «Союз», «</w:t>
            </w:r>
            <w:hyperlink r:id="rId10" w:history="1">
              <w:r w:rsidRPr="000C1E27">
                <w:rPr>
                  <w:rFonts w:ascii="Times New Roman" w:eastAsia="Times New Roman" w:hAnsi="Times New Roman" w:cs="Times New Roman"/>
                  <w:color w:val="0075EA"/>
                  <w:sz w:val="24"/>
                  <w:szCs w:val="24"/>
                  <w:u w:val="single"/>
                  <w:lang w:eastAsia="ru-RU"/>
                </w:rPr>
                <w:t>Н-1</w:t>
              </w:r>
            </w:hyperlink>
            <w:r w:rsidRPr="000C1E27">
              <w:rPr>
                <w:rFonts w:ascii="Times New Roman" w:eastAsia="Times New Roman" w:hAnsi="Times New Roman" w:cs="Times New Roman"/>
                <w:color w:val="000000"/>
                <w:sz w:val="24"/>
                <w:szCs w:val="24"/>
                <w:lang w:eastAsia="ru-RU"/>
              </w:rPr>
              <w:t>», ракетно-космического комплекса «</w:t>
            </w:r>
            <w:hyperlink r:id="rId11" w:history="1">
              <w:r w:rsidRPr="000C1E27">
                <w:rPr>
                  <w:rFonts w:ascii="Times New Roman" w:eastAsia="Times New Roman" w:hAnsi="Times New Roman" w:cs="Times New Roman"/>
                  <w:color w:val="0075EA"/>
                  <w:sz w:val="24"/>
                  <w:szCs w:val="24"/>
                  <w:u w:val="single"/>
                  <w:lang w:eastAsia="ru-RU"/>
                </w:rPr>
                <w:t>Энергия-Буран</w:t>
              </w:r>
            </w:hyperlink>
            <w:r w:rsidRPr="000C1E27">
              <w:rPr>
                <w:rFonts w:ascii="Times New Roman" w:eastAsia="Times New Roman" w:hAnsi="Times New Roman" w:cs="Times New Roman"/>
                <w:color w:val="000000"/>
                <w:sz w:val="24"/>
                <w:szCs w:val="24"/>
                <w:lang w:eastAsia="ru-RU"/>
              </w:rPr>
              <w:t>» и многие другие. Большой интерес у посетителей вызывают подлинные экспонаты: скафандр космонавта </w:t>
            </w:r>
            <w:hyperlink r:id="rId12" w:history="1">
              <w:r w:rsidRPr="000C1E27">
                <w:rPr>
                  <w:rFonts w:ascii="Times New Roman" w:eastAsia="Times New Roman" w:hAnsi="Times New Roman" w:cs="Times New Roman"/>
                  <w:color w:val="0075EA"/>
                  <w:sz w:val="24"/>
                  <w:szCs w:val="24"/>
                  <w:u w:val="single"/>
                  <w:lang w:eastAsia="ru-RU"/>
                </w:rPr>
                <w:t>Ю. Романенко</w:t>
              </w:r>
            </w:hyperlink>
            <w:r w:rsidRPr="000C1E27">
              <w:rPr>
                <w:rFonts w:ascii="Times New Roman" w:eastAsia="Times New Roman" w:hAnsi="Times New Roman" w:cs="Times New Roman"/>
                <w:color w:val="000000"/>
                <w:sz w:val="24"/>
                <w:szCs w:val="24"/>
                <w:lang w:eastAsia="ru-RU"/>
              </w:rPr>
              <w:t xml:space="preserve">, катапультируемые кресла и высотное </w:t>
            </w:r>
            <w:r w:rsidRPr="000C1E27">
              <w:rPr>
                <w:rFonts w:ascii="Times New Roman" w:eastAsia="Times New Roman" w:hAnsi="Times New Roman" w:cs="Times New Roman"/>
                <w:color w:val="000000"/>
                <w:sz w:val="24"/>
                <w:szCs w:val="24"/>
                <w:lang w:eastAsia="ru-RU"/>
              </w:rPr>
              <w:lastRenderedPageBreak/>
              <w:t>снаряжение лётчиков, личные вещи, документы и письма С. П. Королёва, прижизненные издания трудов </w:t>
            </w:r>
            <w:hyperlink r:id="rId13" w:history="1">
              <w:r w:rsidRPr="000C1E27">
                <w:rPr>
                  <w:rFonts w:ascii="Times New Roman" w:eastAsia="Times New Roman" w:hAnsi="Times New Roman" w:cs="Times New Roman"/>
                  <w:color w:val="0075EA"/>
                  <w:sz w:val="24"/>
                  <w:szCs w:val="24"/>
                  <w:u w:val="single"/>
                  <w:lang w:eastAsia="ru-RU"/>
                </w:rPr>
                <w:t>К. Э. Циолковского</w:t>
              </w:r>
            </w:hyperlink>
            <w:r w:rsidRPr="000C1E27">
              <w:rPr>
                <w:rFonts w:ascii="Times New Roman" w:eastAsia="Times New Roman" w:hAnsi="Times New Roman" w:cs="Times New Roman"/>
                <w:color w:val="000000"/>
                <w:sz w:val="24"/>
                <w:szCs w:val="24"/>
                <w:lang w:eastAsia="ru-RU"/>
              </w:rPr>
              <w:t>, образцы «космической пищи» и инструменты для работы в космосе, автографы космонавтов, выдающихся конструкторов и учёных. Гордостью музейной коллекции являются образцы авиакосмической техники, созданной в Самаре, среди которых спускаемый аппарат </w:t>
            </w:r>
            <w:hyperlink r:id="rId14" w:history="1">
              <w:r w:rsidRPr="000C1E27">
                <w:rPr>
                  <w:rFonts w:ascii="Times New Roman" w:eastAsia="Times New Roman" w:hAnsi="Times New Roman" w:cs="Times New Roman"/>
                  <w:color w:val="0075EA"/>
                  <w:sz w:val="24"/>
                  <w:szCs w:val="24"/>
                  <w:u w:val="single"/>
                  <w:lang w:eastAsia="ru-RU"/>
                </w:rPr>
                <w:t>космического комплекса «Фотон»</w:t>
              </w:r>
            </w:hyperlink>
            <w:r w:rsidRPr="000C1E27">
              <w:rPr>
                <w:rFonts w:ascii="Times New Roman" w:eastAsia="Times New Roman" w:hAnsi="Times New Roman" w:cs="Times New Roman"/>
                <w:color w:val="000000"/>
                <w:sz w:val="24"/>
                <w:szCs w:val="24"/>
                <w:lang w:eastAsia="ru-RU"/>
              </w:rPr>
              <w:t> и спускаемая капсула спутника детального фотонаблюдения «</w:t>
            </w:r>
            <w:hyperlink r:id="rId15" w:history="1">
              <w:r w:rsidRPr="000C1E27">
                <w:rPr>
                  <w:rFonts w:ascii="Times New Roman" w:eastAsia="Times New Roman" w:hAnsi="Times New Roman" w:cs="Times New Roman"/>
                  <w:color w:val="0075EA"/>
                  <w:sz w:val="24"/>
                  <w:szCs w:val="24"/>
                  <w:u w:val="single"/>
                  <w:lang w:eastAsia="ru-RU"/>
                </w:rPr>
                <w:t>Янтарь-2К</w:t>
              </w:r>
            </w:hyperlink>
            <w:r w:rsidRPr="000C1E27">
              <w:rPr>
                <w:rFonts w:ascii="Times New Roman" w:eastAsia="Times New Roman" w:hAnsi="Times New Roman" w:cs="Times New Roman"/>
                <w:color w:val="000000"/>
                <w:sz w:val="24"/>
                <w:szCs w:val="24"/>
                <w:lang w:eastAsia="ru-RU"/>
              </w:rPr>
              <w:t>», созданных в государственном научно-производственном центре «</w:t>
            </w:r>
            <w:hyperlink r:id="rId16" w:history="1">
              <w:r w:rsidRPr="000C1E27">
                <w:rPr>
                  <w:rFonts w:ascii="Times New Roman" w:eastAsia="Times New Roman" w:hAnsi="Times New Roman" w:cs="Times New Roman"/>
                  <w:color w:val="0075EA"/>
                  <w:sz w:val="24"/>
                  <w:szCs w:val="24"/>
                  <w:u w:val="single"/>
                  <w:lang w:eastAsia="ru-RU"/>
                </w:rPr>
                <w:t>ЦСКБ-Прогресс</w:t>
              </w:r>
            </w:hyperlink>
            <w:r w:rsidRPr="000C1E27">
              <w:rPr>
                <w:rFonts w:ascii="Times New Roman" w:eastAsia="Times New Roman" w:hAnsi="Times New Roman" w:cs="Times New Roman"/>
                <w:color w:val="000000"/>
                <w:sz w:val="24"/>
                <w:szCs w:val="24"/>
                <w:lang w:eastAsia="ru-RU"/>
              </w:rPr>
              <w:t>», ракетный двигатель </w:t>
            </w:r>
            <w:hyperlink r:id="rId17" w:history="1">
              <w:r w:rsidRPr="000C1E27">
                <w:rPr>
                  <w:rFonts w:ascii="Times New Roman" w:eastAsia="Times New Roman" w:hAnsi="Times New Roman" w:cs="Times New Roman"/>
                  <w:color w:val="0075EA"/>
                  <w:sz w:val="24"/>
                  <w:szCs w:val="24"/>
                  <w:u w:val="single"/>
                  <w:lang w:eastAsia="ru-RU"/>
                </w:rPr>
                <w:t>НК-33</w:t>
              </w:r>
            </w:hyperlink>
            <w:r w:rsidRPr="000C1E27">
              <w:rPr>
                <w:rFonts w:ascii="Times New Roman" w:eastAsia="Times New Roman" w:hAnsi="Times New Roman" w:cs="Times New Roman"/>
                <w:color w:val="000000"/>
                <w:sz w:val="24"/>
                <w:szCs w:val="24"/>
                <w:lang w:eastAsia="ru-RU"/>
              </w:rPr>
              <w:t>, предназначавшийся для лунного ракетно-космического комплекса Н1-Л3, малый спутник «ПИОН», созданный в университете, и другие ценные экспонаты.</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Во время вечернего знакомства с городом прокатимся на теплоходе и попробуем знаменитое </w:t>
            </w:r>
            <w:r w:rsidRPr="000C1E27">
              <w:rPr>
                <w:rFonts w:ascii="Times New Roman" w:eastAsia="Times New Roman" w:hAnsi="Times New Roman" w:cs="Times New Roman"/>
                <w:b/>
                <w:bCs/>
                <w:color w:val="000000"/>
                <w:sz w:val="24"/>
                <w:szCs w:val="24"/>
                <w:lang w:eastAsia="ru-RU"/>
              </w:rPr>
              <w:t>пиво "Жигулевское"</w:t>
            </w:r>
            <w:r w:rsidRPr="000C1E27">
              <w:rPr>
                <w:rFonts w:ascii="Times New Roman" w:eastAsia="Times New Roman" w:hAnsi="Times New Roman" w:cs="Times New Roman"/>
                <w:color w:val="000000"/>
                <w:sz w:val="24"/>
                <w:szCs w:val="24"/>
                <w:lang w:eastAsia="ru-RU"/>
              </w:rPr>
              <w:t>.</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Посещение Бункера Сталина</w:t>
            </w:r>
            <w:r w:rsidRPr="000C1E27">
              <w:rPr>
                <w:rFonts w:ascii="Times New Roman" w:eastAsia="Times New Roman" w:hAnsi="Times New Roman" w:cs="Times New Roman"/>
                <w:color w:val="000000"/>
                <w:sz w:val="24"/>
                <w:szCs w:val="24"/>
                <w:lang w:eastAsia="ru-RU"/>
              </w:rPr>
              <w:t> (только в июне, июле и августе). Самое глубокое сооружение времен Второй Мировой войны, существование которого держалось в секрете почти 50 лет.</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Тольятти – крупный город Российской федерации</w:t>
            </w:r>
            <w:r w:rsidRPr="000C1E27">
              <w:rPr>
                <w:rFonts w:ascii="Times New Roman" w:eastAsia="Times New Roman" w:hAnsi="Times New Roman" w:cs="Times New Roman"/>
                <w:color w:val="000000"/>
                <w:sz w:val="24"/>
                <w:szCs w:val="24"/>
                <w:lang w:eastAsia="ru-RU"/>
              </w:rPr>
              <w:t>, а также это достаточно крупный центр автомобильной и химической промышленности. Но у всей России данный город ассоциируется в первую очередь с тем, что именно здесь находится завод крупнейшего автомобильного производителя в Восточной Европе.</w:t>
            </w:r>
            <w:r w:rsidRPr="000C1E27">
              <w:rPr>
                <w:rFonts w:ascii="Times New Roman" w:eastAsia="Times New Roman" w:hAnsi="Times New Roman" w:cs="Times New Roman"/>
                <w:color w:val="000000"/>
                <w:sz w:val="24"/>
                <w:szCs w:val="24"/>
                <w:lang w:eastAsia="ru-RU"/>
              </w:rPr>
              <w:br/>
              <w:t>Вы посетите </w:t>
            </w:r>
            <w:r w:rsidRPr="000C1E27">
              <w:rPr>
                <w:rFonts w:ascii="Times New Roman" w:eastAsia="Times New Roman" w:hAnsi="Times New Roman" w:cs="Times New Roman"/>
                <w:b/>
                <w:bCs/>
                <w:color w:val="000000"/>
                <w:sz w:val="24"/>
                <w:szCs w:val="24"/>
                <w:lang w:eastAsia="ru-RU"/>
              </w:rPr>
              <w:t>технический музей "</w:t>
            </w:r>
            <w:proofErr w:type="spellStart"/>
            <w:r w:rsidRPr="000C1E27">
              <w:rPr>
                <w:rFonts w:ascii="Times New Roman" w:eastAsia="Times New Roman" w:hAnsi="Times New Roman" w:cs="Times New Roman"/>
                <w:b/>
                <w:bCs/>
                <w:color w:val="000000"/>
                <w:sz w:val="24"/>
                <w:szCs w:val="24"/>
                <w:lang w:eastAsia="ru-RU"/>
              </w:rPr>
              <w:t>АвтоВаза</w:t>
            </w:r>
            <w:proofErr w:type="spellEnd"/>
            <w:r w:rsidRPr="000C1E27">
              <w:rPr>
                <w:rFonts w:ascii="Times New Roman" w:eastAsia="Times New Roman" w:hAnsi="Times New Roman" w:cs="Times New Roman"/>
                <w:b/>
                <w:bCs/>
                <w:color w:val="000000"/>
                <w:sz w:val="24"/>
                <w:szCs w:val="24"/>
                <w:lang w:eastAsia="ru-RU"/>
              </w:rPr>
              <w:t>" (Музей военной техники)</w:t>
            </w:r>
            <w:r w:rsidRPr="000C1E27">
              <w:rPr>
                <w:rFonts w:ascii="Times New Roman" w:eastAsia="Times New Roman" w:hAnsi="Times New Roman" w:cs="Times New Roman"/>
                <w:color w:val="000000"/>
                <w:sz w:val="24"/>
                <w:szCs w:val="24"/>
                <w:lang w:eastAsia="ru-RU"/>
              </w:rPr>
              <w:t>. На сегодняшний день на территории музея размещается почти 500 крупных экспонатов, среди которых имеются образцы авиационной, бронетанковой, ракетно-артиллерийской и железнодорожной техники. Военная экспозиция представлена орудиями и техникой времён Первой и Второй мировых войн.</w:t>
            </w:r>
            <w:r w:rsidRPr="000C1E27">
              <w:rPr>
                <w:rFonts w:ascii="Times New Roman" w:eastAsia="Times New Roman" w:hAnsi="Times New Roman" w:cs="Times New Roman"/>
                <w:color w:val="000000"/>
                <w:sz w:val="24"/>
                <w:szCs w:val="24"/>
                <w:lang w:eastAsia="ru-RU"/>
              </w:rPr>
              <w:br/>
              <w:t>Здесь можно увидеть зенитную пушку «</w:t>
            </w:r>
            <w:proofErr w:type="spellStart"/>
            <w:r w:rsidRPr="000C1E27">
              <w:rPr>
                <w:rFonts w:ascii="Times New Roman" w:eastAsia="Times New Roman" w:hAnsi="Times New Roman" w:cs="Times New Roman"/>
                <w:color w:val="000000"/>
                <w:sz w:val="24"/>
                <w:szCs w:val="24"/>
                <w:lang w:eastAsia="ru-RU"/>
              </w:rPr>
              <w:t>Бофорс</w:t>
            </w:r>
            <w:proofErr w:type="spellEnd"/>
            <w:r w:rsidRPr="000C1E27">
              <w:rPr>
                <w:rFonts w:ascii="Times New Roman" w:eastAsia="Times New Roman" w:hAnsi="Times New Roman" w:cs="Times New Roman"/>
                <w:color w:val="000000"/>
                <w:sz w:val="24"/>
                <w:szCs w:val="24"/>
                <w:lang w:eastAsia="ru-RU"/>
              </w:rPr>
              <w:t>», реактивную артиллерийскую установку «Катюша», дизельную подводную лодку Б-307, советские танки.</w:t>
            </w:r>
            <w:r w:rsidRPr="000C1E27">
              <w:rPr>
                <w:rFonts w:ascii="Times New Roman" w:eastAsia="Times New Roman" w:hAnsi="Times New Roman" w:cs="Times New Roman"/>
                <w:color w:val="000000"/>
                <w:sz w:val="24"/>
                <w:szCs w:val="24"/>
                <w:lang w:eastAsia="ru-RU"/>
              </w:rPr>
              <w:br/>
            </w:r>
            <w:r w:rsidRPr="000C1E27">
              <w:rPr>
                <w:rFonts w:ascii="Times New Roman" w:eastAsia="Times New Roman" w:hAnsi="Times New Roman" w:cs="Times New Roman"/>
                <w:color w:val="000000"/>
                <w:sz w:val="24"/>
                <w:szCs w:val="24"/>
                <w:lang w:eastAsia="ru-RU"/>
              </w:rPr>
              <w:br/>
              <w:t>И самым незабываем впечатлением от этой поездки будет посещение с внешним осмотром  замка Гарибальди в Самарской области. </w:t>
            </w:r>
            <w:r w:rsidRPr="000C1E27">
              <w:rPr>
                <w:rFonts w:ascii="Times New Roman" w:eastAsia="Times New Roman" w:hAnsi="Times New Roman" w:cs="Times New Roman"/>
                <w:b/>
                <w:bCs/>
                <w:color w:val="000000"/>
                <w:sz w:val="24"/>
                <w:szCs w:val="24"/>
                <w:lang w:eastAsia="ru-RU"/>
              </w:rPr>
              <w:t>Замок Гарибальди</w:t>
            </w:r>
            <w:r w:rsidRPr="000C1E27">
              <w:rPr>
                <w:rFonts w:ascii="Times New Roman" w:eastAsia="Times New Roman" w:hAnsi="Times New Roman" w:cs="Times New Roman"/>
                <w:color w:val="000000"/>
                <w:sz w:val="24"/>
                <w:szCs w:val="24"/>
                <w:lang w:eastAsia="ru-RU"/>
              </w:rPr>
              <w:t xml:space="preserve"> — это невероятно красивый туристический комплекс, расположенный в селе </w:t>
            </w:r>
            <w:proofErr w:type="spellStart"/>
            <w:r w:rsidRPr="000C1E27">
              <w:rPr>
                <w:rFonts w:ascii="Times New Roman" w:eastAsia="Times New Roman" w:hAnsi="Times New Roman" w:cs="Times New Roman"/>
                <w:color w:val="000000"/>
                <w:sz w:val="24"/>
                <w:szCs w:val="24"/>
                <w:lang w:eastAsia="ru-RU"/>
              </w:rPr>
              <w:t>Хрящевка</w:t>
            </w:r>
            <w:proofErr w:type="spellEnd"/>
            <w:r w:rsidRPr="000C1E27">
              <w:rPr>
                <w:rFonts w:ascii="Times New Roman" w:eastAsia="Times New Roman" w:hAnsi="Times New Roman" w:cs="Times New Roman"/>
                <w:color w:val="000000"/>
                <w:sz w:val="24"/>
                <w:szCs w:val="24"/>
                <w:lang w:eastAsia="ru-RU"/>
              </w:rPr>
              <w:t xml:space="preserve"> Самарской области недалеко от города Тольятти, который до сих пор находится в стадии строительства. Еще до недавнего времени о селе </w:t>
            </w:r>
            <w:proofErr w:type="spellStart"/>
            <w:r w:rsidRPr="000C1E27">
              <w:rPr>
                <w:rFonts w:ascii="Times New Roman" w:eastAsia="Times New Roman" w:hAnsi="Times New Roman" w:cs="Times New Roman"/>
                <w:color w:val="000000"/>
                <w:sz w:val="24"/>
                <w:szCs w:val="24"/>
                <w:lang w:eastAsia="ru-RU"/>
              </w:rPr>
              <w:t>Хрящевка</w:t>
            </w:r>
            <w:proofErr w:type="spellEnd"/>
            <w:r w:rsidRPr="000C1E27">
              <w:rPr>
                <w:rFonts w:ascii="Times New Roman" w:eastAsia="Times New Roman" w:hAnsi="Times New Roman" w:cs="Times New Roman"/>
                <w:color w:val="000000"/>
                <w:sz w:val="24"/>
                <w:szCs w:val="24"/>
                <w:lang w:eastAsia="ru-RU"/>
              </w:rPr>
              <w:t xml:space="preserve"> знали немногие, но с тех пор как там появился замок Гарибальди, потянулись в село потоки туристов, мечтающих увидеть сие чудо своими глазами. </w:t>
            </w:r>
            <w:proofErr w:type="spellStart"/>
            <w:r w:rsidRPr="000C1E27">
              <w:rPr>
                <w:rFonts w:ascii="Times New Roman" w:eastAsia="Times New Roman" w:hAnsi="Times New Roman" w:cs="Times New Roman"/>
                <w:color w:val="000000"/>
                <w:sz w:val="24"/>
                <w:szCs w:val="24"/>
                <w:lang w:eastAsia="ru-RU"/>
              </w:rPr>
              <w:t>Туристическмй</w:t>
            </w:r>
            <w:proofErr w:type="spellEnd"/>
            <w:r w:rsidRPr="000C1E27">
              <w:rPr>
                <w:rFonts w:ascii="Times New Roman" w:eastAsia="Times New Roman" w:hAnsi="Times New Roman" w:cs="Times New Roman"/>
                <w:color w:val="000000"/>
                <w:sz w:val="24"/>
                <w:szCs w:val="24"/>
                <w:lang w:eastAsia="ru-RU"/>
              </w:rPr>
              <w:t xml:space="preserve"> комплекс «Замок Гарибальди» </w:t>
            </w:r>
            <w:r w:rsidRPr="000C1E27">
              <w:rPr>
                <w:rFonts w:ascii="Times New Roman" w:eastAsia="Times New Roman" w:hAnsi="Times New Roman" w:cs="Times New Roman"/>
                <w:color w:val="000000"/>
                <w:sz w:val="24"/>
                <w:szCs w:val="24"/>
                <w:lang w:eastAsia="ru-RU"/>
              </w:rPr>
              <w:lastRenderedPageBreak/>
              <w:t xml:space="preserve">— это, прежде всего, неоготический замок, который построен и оформлен в духе лучших традиций архитектуры Средних веков, эпохи Возрождения, а также Викторианской эпохи. В оформлении замка множество драконов — на балконе, барельефах и других местах, охраняют шесть драконов-стражей и флигель. Водосточные трубы выполнены в виде </w:t>
            </w:r>
            <w:proofErr w:type="spellStart"/>
            <w:r w:rsidRPr="000C1E27">
              <w:rPr>
                <w:rFonts w:ascii="Times New Roman" w:eastAsia="Times New Roman" w:hAnsi="Times New Roman" w:cs="Times New Roman"/>
                <w:color w:val="000000"/>
                <w:sz w:val="24"/>
                <w:szCs w:val="24"/>
                <w:lang w:eastAsia="ru-RU"/>
              </w:rPr>
              <w:t>гаргулий</w:t>
            </w:r>
            <w:proofErr w:type="spellEnd"/>
            <w:r w:rsidRPr="000C1E27">
              <w:rPr>
                <w:rFonts w:ascii="Times New Roman" w:eastAsia="Times New Roman" w:hAnsi="Times New Roman" w:cs="Times New Roman"/>
                <w:color w:val="000000"/>
                <w:sz w:val="24"/>
                <w:szCs w:val="24"/>
                <w:lang w:eastAsia="ru-RU"/>
              </w:rPr>
              <w:t>. Также имеется большое количество интереснейших барельефов, каждый из которых имеет свою легенду. Один из барельефов — герб замка Гарибальди. На нем изображены значимые символы — орел, щит, пряжка, трилистник, колесо, башня, пальмовая ветвь и ветка дуба.</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lastRenderedPageBreak/>
              <w:t>Программа тура:</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1 день</w:t>
            </w:r>
            <w:r w:rsidRPr="000C1E27">
              <w:rPr>
                <w:rFonts w:ascii="Times New Roman" w:eastAsia="Times New Roman" w:hAnsi="Times New Roman" w:cs="Times New Roman"/>
                <w:color w:val="000000"/>
                <w:sz w:val="24"/>
                <w:szCs w:val="24"/>
                <w:lang w:eastAsia="ru-RU"/>
              </w:rPr>
              <w:br/>
              <w:t>20.00 - Выезд из Перми.</w:t>
            </w:r>
            <w:r w:rsidRPr="000C1E27">
              <w:rPr>
                <w:rFonts w:ascii="Times New Roman" w:eastAsia="Times New Roman" w:hAnsi="Times New Roman" w:cs="Times New Roman"/>
                <w:color w:val="000000"/>
                <w:sz w:val="24"/>
                <w:szCs w:val="24"/>
                <w:lang w:eastAsia="ru-RU"/>
              </w:rPr>
              <w:br/>
            </w:r>
            <w:r w:rsidRPr="000C1E27">
              <w:rPr>
                <w:rFonts w:ascii="Times New Roman" w:eastAsia="Times New Roman" w:hAnsi="Times New Roman" w:cs="Times New Roman"/>
                <w:b/>
                <w:bCs/>
                <w:color w:val="000000"/>
                <w:sz w:val="24"/>
                <w:szCs w:val="24"/>
                <w:lang w:eastAsia="ru-RU"/>
              </w:rPr>
              <w:t>2 день.</w:t>
            </w:r>
            <w:r w:rsidRPr="000C1E27">
              <w:rPr>
                <w:rFonts w:ascii="Times New Roman" w:eastAsia="Times New Roman" w:hAnsi="Times New Roman" w:cs="Times New Roman"/>
                <w:color w:val="000000"/>
                <w:sz w:val="24"/>
                <w:szCs w:val="24"/>
                <w:lang w:eastAsia="ru-RU"/>
              </w:rPr>
              <w:br/>
              <w:t>09.00 - Прибытие группы в г. Самару.</w:t>
            </w:r>
            <w:r w:rsidRPr="000C1E27">
              <w:rPr>
                <w:rFonts w:ascii="Times New Roman" w:eastAsia="Times New Roman" w:hAnsi="Times New Roman" w:cs="Times New Roman"/>
                <w:color w:val="000000"/>
                <w:sz w:val="24"/>
                <w:szCs w:val="24"/>
                <w:lang w:eastAsia="ru-RU"/>
              </w:rPr>
              <w:br/>
              <w:t>09.00 - 10.00 - Завтрак.</w:t>
            </w:r>
            <w:r w:rsidRPr="000C1E27">
              <w:rPr>
                <w:rFonts w:ascii="Times New Roman" w:eastAsia="Times New Roman" w:hAnsi="Times New Roman" w:cs="Times New Roman"/>
                <w:color w:val="000000"/>
                <w:sz w:val="24"/>
                <w:szCs w:val="24"/>
                <w:lang w:eastAsia="ru-RU"/>
              </w:rPr>
              <w:br/>
              <w:t>10.00 - 14.00 - Обзорная экскурсия по г. Самара. Вы узнаете, когда и кем создавалась Самарская крепость. Узнаете, почему Самару называли «Иерусалимом на Волге» и «Русским Чикаго». Почему именно Куйбышев (старое название Самары) был выбран «запасной столицей» в годы Великой Отечественной войны.</w:t>
            </w:r>
            <w:r w:rsidRPr="000C1E27">
              <w:rPr>
                <w:rFonts w:ascii="Times New Roman" w:eastAsia="Times New Roman" w:hAnsi="Times New Roman" w:cs="Times New Roman"/>
                <w:color w:val="000000"/>
                <w:sz w:val="24"/>
                <w:szCs w:val="24"/>
                <w:lang w:eastAsia="ru-RU"/>
              </w:rPr>
              <w:br/>
              <w:t xml:space="preserve">12.00 - 13.00 - Посещение музея авиации и космонавтики им. </w:t>
            </w:r>
            <w:proofErr w:type="spellStart"/>
            <w:r w:rsidRPr="000C1E27">
              <w:rPr>
                <w:rFonts w:ascii="Times New Roman" w:eastAsia="Times New Roman" w:hAnsi="Times New Roman" w:cs="Times New Roman"/>
                <w:color w:val="000000"/>
                <w:sz w:val="24"/>
                <w:szCs w:val="24"/>
                <w:lang w:eastAsia="ru-RU"/>
              </w:rPr>
              <w:t>С.П.Королева</w:t>
            </w:r>
            <w:proofErr w:type="spellEnd"/>
            <w:r w:rsidRPr="000C1E27">
              <w:rPr>
                <w:rFonts w:ascii="Times New Roman" w:eastAsia="Times New Roman" w:hAnsi="Times New Roman" w:cs="Times New Roman"/>
                <w:color w:val="000000"/>
                <w:sz w:val="24"/>
                <w:szCs w:val="24"/>
                <w:lang w:eastAsia="ru-RU"/>
              </w:rPr>
              <w:t>.</w:t>
            </w:r>
            <w:r w:rsidRPr="000C1E27">
              <w:rPr>
                <w:rFonts w:ascii="Times New Roman" w:eastAsia="Times New Roman" w:hAnsi="Times New Roman" w:cs="Times New Roman"/>
                <w:color w:val="000000"/>
                <w:sz w:val="24"/>
                <w:szCs w:val="24"/>
                <w:lang w:eastAsia="ru-RU"/>
              </w:rPr>
              <w:br/>
              <w:t>13.00 - 14.00 - Обед.</w:t>
            </w:r>
            <w:r w:rsidRPr="000C1E27">
              <w:rPr>
                <w:rFonts w:ascii="Times New Roman" w:eastAsia="Times New Roman" w:hAnsi="Times New Roman" w:cs="Times New Roman"/>
                <w:color w:val="000000"/>
                <w:sz w:val="24"/>
                <w:szCs w:val="24"/>
                <w:lang w:eastAsia="ru-RU"/>
              </w:rPr>
              <w:br/>
              <w:t>14.00 - 15.00 - Размещение в гостинице.</w:t>
            </w:r>
            <w:r w:rsidRPr="000C1E27">
              <w:rPr>
                <w:rFonts w:ascii="Times New Roman" w:eastAsia="Times New Roman" w:hAnsi="Times New Roman" w:cs="Times New Roman"/>
                <w:color w:val="000000"/>
                <w:sz w:val="24"/>
                <w:szCs w:val="24"/>
                <w:lang w:eastAsia="ru-RU"/>
              </w:rPr>
              <w:br/>
              <w:t>15.00 - 16.00 - Продолжение обзорной автобусной экскурсии.</w:t>
            </w:r>
            <w:r w:rsidRPr="000C1E27">
              <w:rPr>
                <w:rFonts w:ascii="Times New Roman" w:eastAsia="Times New Roman" w:hAnsi="Times New Roman" w:cs="Times New Roman"/>
                <w:color w:val="000000"/>
                <w:sz w:val="24"/>
                <w:szCs w:val="24"/>
                <w:lang w:eastAsia="ru-RU"/>
              </w:rPr>
              <w:br/>
              <w:t>16.00 - 17.00 - Свободное время.</w:t>
            </w:r>
            <w:r w:rsidRPr="000C1E27">
              <w:rPr>
                <w:rFonts w:ascii="Times New Roman" w:eastAsia="Times New Roman" w:hAnsi="Times New Roman" w:cs="Times New Roman"/>
                <w:color w:val="000000"/>
                <w:sz w:val="24"/>
                <w:szCs w:val="24"/>
                <w:lang w:eastAsia="ru-RU"/>
              </w:rPr>
              <w:br/>
              <w:t>17.15 - 17.30 - Трансфер на 6 причал.</w:t>
            </w:r>
            <w:r w:rsidRPr="000C1E27">
              <w:rPr>
                <w:rFonts w:ascii="Times New Roman" w:eastAsia="Times New Roman" w:hAnsi="Times New Roman" w:cs="Times New Roman"/>
                <w:color w:val="000000"/>
                <w:sz w:val="24"/>
                <w:szCs w:val="24"/>
                <w:lang w:eastAsia="ru-RU"/>
              </w:rPr>
              <w:br/>
              <w:t>17.00 - 19.00 - Теплоходная прогулка вдоль Волги "Сердцу милая Самара".</w:t>
            </w:r>
            <w:r w:rsidRPr="000C1E27">
              <w:rPr>
                <w:rFonts w:ascii="Times New Roman" w:eastAsia="Times New Roman" w:hAnsi="Times New Roman" w:cs="Times New Roman"/>
                <w:color w:val="000000"/>
                <w:sz w:val="24"/>
                <w:szCs w:val="24"/>
                <w:lang w:eastAsia="ru-RU"/>
              </w:rPr>
              <w:br/>
              <w:t>19.30 - 20.30 - Экскурсия-дегустация "Открой для себя Жигулевское" в кафе города.</w:t>
            </w:r>
            <w:r w:rsidRPr="000C1E27">
              <w:rPr>
                <w:rFonts w:ascii="Times New Roman" w:eastAsia="Times New Roman" w:hAnsi="Times New Roman" w:cs="Times New Roman"/>
                <w:color w:val="000000"/>
                <w:sz w:val="24"/>
                <w:szCs w:val="24"/>
                <w:lang w:eastAsia="ru-RU"/>
              </w:rPr>
              <w:br/>
              <w:t>20.30 - 21.00 - Трансфер в гостиницу. Свободное время.</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3 день</w:t>
            </w:r>
            <w:r w:rsidRPr="000C1E27">
              <w:rPr>
                <w:rFonts w:ascii="Times New Roman" w:eastAsia="Times New Roman" w:hAnsi="Times New Roman" w:cs="Times New Roman"/>
                <w:color w:val="000000"/>
                <w:sz w:val="24"/>
                <w:szCs w:val="24"/>
                <w:lang w:eastAsia="ru-RU"/>
              </w:rPr>
              <w:br/>
              <w:t>08.00 - 10.00 - Завтрак. Сдача номеров. Свободное время.</w:t>
            </w:r>
            <w:r w:rsidRPr="000C1E27">
              <w:rPr>
                <w:rFonts w:ascii="Times New Roman" w:eastAsia="Times New Roman" w:hAnsi="Times New Roman" w:cs="Times New Roman"/>
                <w:color w:val="000000"/>
                <w:sz w:val="24"/>
                <w:szCs w:val="24"/>
                <w:lang w:eastAsia="ru-RU"/>
              </w:rPr>
              <w:br/>
              <w:t>Освобождение номеров, выезд в Тольятти.</w:t>
            </w:r>
            <w:r w:rsidRPr="000C1E27">
              <w:rPr>
                <w:rFonts w:ascii="Times New Roman" w:eastAsia="Times New Roman" w:hAnsi="Times New Roman" w:cs="Times New Roman"/>
                <w:color w:val="000000"/>
                <w:sz w:val="24"/>
                <w:szCs w:val="24"/>
                <w:lang w:eastAsia="ru-RU"/>
              </w:rPr>
              <w:br/>
              <w:t>09.00 - 10.00 - </w:t>
            </w:r>
            <w:r w:rsidRPr="000C1E27">
              <w:rPr>
                <w:rFonts w:ascii="Times New Roman" w:eastAsia="Times New Roman" w:hAnsi="Times New Roman" w:cs="Times New Roman"/>
                <w:b/>
                <w:bCs/>
                <w:color w:val="000000"/>
                <w:sz w:val="24"/>
                <w:szCs w:val="24"/>
                <w:lang w:eastAsia="ru-RU"/>
              </w:rPr>
              <w:t>Посещение Бункера Сталина.</w:t>
            </w:r>
            <w:r w:rsidRPr="000C1E27">
              <w:rPr>
                <w:rFonts w:ascii="Times New Roman" w:eastAsia="Times New Roman" w:hAnsi="Times New Roman" w:cs="Times New Roman"/>
                <w:color w:val="000000"/>
                <w:sz w:val="24"/>
                <w:szCs w:val="24"/>
                <w:lang w:eastAsia="ru-RU"/>
              </w:rPr>
              <w:t> Самое глубокое сооружение времен Второй Мировой войны, существование которого держалось в секрете почти 50 лет. </w:t>
            </w:r>
            <w:r w:rsidRPr="000C1E27">
              <w:rPr>
                <w:rFonts w:ascii="Times New Roman" w:eastAsia="Times New Roman" w:hAnsi="Times New Roman" w:cs="Times New Roman"/>
                <w:b/>
                <w:bCs/>
                <w:color w:val="FF6600"/>
                <w:sz w:val="24"/>
                <w:szCs w:val="24"/>
                <w:lang w:eastAsia="ru-RU"/>
              </w:rPr>
              <w:t>Входит в программу только в даты 11.06-14.06, 23.07-26.07, 20.08-23.08.</w:t>
            </w:r>
            <w:r w:rsidRPr="000C1E27">
              <w:rPr>
                <w:rFonts w:ascii="Times New Roman" w:eastAsia="Times New Roman" w:hAnsi="Times New Roman" w:cs="Times New Roman"/>
                <w:color w:val="000000"/>
                <w:sz w:val="24"/>
                <w:szCs w:val="24"/>
                <w:lang w:eastAsia="ru-RU"/>
              </w:rPr>
              <w:br/>
              <w:t>10.00 - 13.00 - Переезд в г. Тольятти. Обзорная экскурсия по Тольятти.</w:t>
            </w:r>
            <w:r w:rsidRPr="000C1E27">
              <w:rPr>
                <w:rFonts w:ascii="Times New Roman" w:eastAsia="Times New Roman" w:hAnsi="Times New Roman" w:cs="Times New Roman"/>
                <w:color w:val="000000"/>
                <w:sz w:val="24"/>
                <w:szCs w:val="24"/>
                <w:lang w:eastAsia="ru-RU"/>
              </w:rPr>
              <w:br/>
              <w:t xml:space="preserve">Вы узнаете почему же его называют «трижды рожденным» и «городом будущего»? Что общего между калмыками и «Городом Святого креста»? Почему </w:t>
            </w:r>
            <w:r w:rsidRPr="000C1E27">
              <w:rPr>
                <w:rFonts w:ascii="Times New Roman" w:eastAsia="Times New Roman" w:hAnsi="Times New Roman" w:cs="Times New Roman"/>
                <w:color w:val="000000"/>
                <w:sz w:val="24"/>
                <w:szCs w:val="24"/>
                <w:lang w:eastAsia="ru-RU"/>
              </w:rPr>
              <w:lastRenderedPageBreak/>
              <w:t xml:space="preserve">Ставрополь оказался на дне Волги? Что связывало итальянского коммуниста </w:t>
            </w:r>
            <w:proofErr w:type="spellStart"/>
            <w:r w:rsidRPr="000C1E27">
              <w:rPr>
                <w:rFonts w:ascii="Times New Roman" w:eastAsia="Times New Roman" w:hAnsi="Times New Roman" w:cs="Times New Roman"/>
                <w:color w:val="000000"/>
                <w:sz w:val="24"/>
                <w:szCs w:val="24"/>
                <w:lang w:eastAsia="ru-RU"/>
              </w:rPr>
              <w:t>Пальмиро</w:t>
            </w:r>
            <w:proofErr w:type="spellEnd"/>
            <w:r w:rsidRPr="000C1E27">
              <w:rPr>
                <w:rFonts w:ascii="Times New Roman" w:eastAsia="Times New Roman" w:hAnsi="Times New Roman" w:cs="Times New Roman"/>
                <w:color w:val="000000"/>
                <w:sz w:val="24"/>
                <w:szCs w:val="24"/>
                <w:lang w:eastAsia="ru-RU"/>
              </w:rPr>
              <w:t xml:space="preserve"> Тольятти с жителями города? Почему именно здесь решили построить крупнейшие промышленные предприятия? Что такое современный Тольятти? Памятник Преданности установлен терпеливому псу, преданно ждущему своих погибших хозяев. Памятник В.Н. Татищеву на берегу реки Волга, вблизи затопленного старого города установлен памятник основателю Тольятти, Василию Никитичу Татищеву.</w:t>
            </w:r>
            <w:r w:rsidRPr="000C1E27">
              <w:rPr>
                <w:rFonts w:ascii="Times New Roman" w:eastAsia="Times New Roman" w:hAnsi="Times New Roman" w:cs="Times New Roman"/>
                <w:color w:val="000000"/>
                <w:sz w:val="24"/>
                <w:szCs w:val="24"/>
                <w:lang w:eastAsia="ru-RU"/>
              </w:rPr>
              <w:br/>
              <w:t>13.00 - 14.00 -  Обед.</w:t>
            </w:r>
            <w:r w:rsidRPr="000C1E27">
              <w:rPr>
                <w:rFonts w:ascii="Times New Roman" w:eastAsia="Times New Roman" w:hAnsi="Times New Roman" w:cs="Times New Roman"/>
                <w:color w:val="000000"/>
                <w:sz w:val="24"/>
                <w:szCs w:val="24"/>
                <w:lang w:eastAsia="ru-RU"/>
              </w:rPr>
              <w:br/>
              <w:t xml:space="preserve">14.00 - 15.30 - Посещение Музея военной техники им. Сахарова с посещением подводной лодки. Музей под открытым небом носит название </w:t>
            </w:r>
            <w:proofErr w:type="spellStart"/>
            <w:r w:rsidRPr="000C1E27">
              <w:rPr>
                <w:rFonts w:ascii="Times New Roman" w:eastAsia="Times New Roman" w:hAnsi="Times New Roman" w:cs="Times New Roman"/>
                <w:color w:val="000000"/>
                <w:sz w:val="24"/>
                <w:szCs w:val="24"/>
                <w:lang w:eastAsia="ru-RU"/>
              </w:rPr>
              <w:t>Автоваза</w:t>
            </w:r>
            <w:proofErr w:type="spellEnd"/>
            <w:r w:rsidRPr="000C1E27">
              <w:rPr>
                <w:rFonts w:ascii="Times New Roman" w:eastAsia="Times New Roman" w:hAnsi="Times New Roman" w:cs="Times New Roman"/>
                <w:color w:val="000000"/>
                <w:sz w:val="24"/>
                <w:szCs w:val="24"/>
                <w:lang w:eastAsia="ru-RU"/>
              </w:rPr>
              <w:t xml:space="preserve"> и находится буквально через дорогу от самого завода. Голубое здание на фото как раз главный административный корпус. Машины участвующие в съемках самых известных фильмов «Место встречи изменить нельзя» и </w:t>
            </w:r>
            <w:proofErr w:type="gramStart"/>
            <w:r w:rsidRPr="000C1E27">
              <w:rPr>
                <w:rFonts w:ascii="Times New Roman" w:eastAsia="Times New Roman" w:hAnsi="Times New Roman" w:cs="Times New Roman"/>
                <w:color w:val="000000"/>
                <w:sz w:val="24"/>
                <w:szCs w:val="24"/>
                <w:lang w:eastAsia="ru-RU"/>
              </w:rPr>
              <w:t>др..</w:t>
            </w:r>
            <w:proofErr w:type="gramEnd"/>
            <w:r w:rsidRPr="000C1E27">
              <w:rPr>
                <w:rFonts w:ascii="Times New Roman" w:eastAsia="Times New Roman" w:hAnsi="Times New Roman" w:cs="Times New Roman"/>
                <w:color w:val="000000"/>
                <w:sz w:val="24"/>
                <w:szCs w:val="24"/>
                <w:lang w:eastAsia="ru-RU"/>
              </w:rPr>
              <w:t xml:space="preserve"> Это один из крупнейших музейно-парковых комплексов в России. на площади 38 га. В его коллекции более 460 экспонатов: танки, вертолеты, самолеты, артиллерийские установки, пушки, паровозы, космическая техника и жемчужина музея - подводная лодка.</w:t>
            </w:r>
            <w:r w:rsidRPr="000C1E27">
              <w:rPr>
                <w:rFonts w:ascii="Times New Roman" w:eastAsia="Times New Roman" w:hAnsi="Times New Roman" w:cs="Times New Roman"/>
                <w:color w:val="000000"/>
                <w:sz w:val="24"/>
                <w:szCs w:val="24"/>
                <w:lang w:eastAsia="ru-RU"/>
              </w:rPr>
              <w:br/>
              <w:t>15.30 - 16.30 - Продолжение экскурсии и переезд в Замок Гарибальди.</w:t>
            </w:r>
            <w:r w:rsidRPr="000C1E27">
              <w:rPr>
                <w:rFonts w:ascii="Times New Roman" w:eastAsia="Times New Roman" w:hAnsi="Times New Roman" w:cs="Times New Roman"/>
                <w:color w:val="000000"/>
                <w:sz w:val="24"/>
                <w:szCs w:val="24"/>
                <w:lang w:eastAsia="ru-RU"/>
              </w:rPr>
              <w:br/>
              <w:t>16.30 - 17.30 - </w:t>
            </w:r>
            <w:r w:rsidRPr="000C1E27">
              <w:rPr>
                <w:rFonts w:ascii="Times New Roman" w:eastAsia="Times New Roman" w:hAnsi="Times New Roman" w:cs="Times New Roman"/>
                <w:color w:val="000000"/>
                <w:sz w:val="24"/>
                <w:szCs w:val="24"/>
                <w:lang w:eastAsia="ru-RU"/>
              </w:rPr>
              <w:br/>
              <w:t xml:space="preserve">Замок Гарибальди — это невероятно красивый туристический комплекс, расположенный в селе </w:t>
            </w:r>
            <w:proofErr w:type="spellStart"/>
            <w:r w:rsidRPr="000C1E27">
              <w:rPr>
                <w:rFonts w:ascii="Times New Roman" w:eastAsia="Times New Roman" w:hAnsi="Times New Roman" w:cs="Times New Roman"/>
                <w:color w:val="000000"/>
                <w:sz w:val="24"/>
                <w:szCs w:val="24"/>
                <w:lang w:eastAsia="ru-RU"/>
              </w:rPr>
              <w:t>Хрящевка</w:t>
            </w:r>
            <w:proofErr w:type="spellEnd"/>
            <w:r w:rsidRPr="000C1E27">
              <w:rPr>
                <w:rFonts w:ascii="Times New Roman" w:eastAsia="Times New Roman" w:hAnsi="Times New Roman" w:cs="Times New Roman"/>
                <w:color w:val="000000"/>
                <w:sz w:val="24"/>
                <w:szCs w:val="24"/>
                <w:lang w:eastAsia="ru-RU"/>
              </w:rPr>
              <w:t xml:space="preserve"> Самарской области недалеко от города Тольятти, который до сих пор находится в стадии строительства. Это, прежде всего, неоготический замок, который построен и оформлен в духе лучших традиций архитектуры Средних веков, эпохи Возрождения, а также Викторианской эпохи.  В настоящий момент экскурсии в здании замка не проводятся в связи с тем, что до сих пор не завершена отделка его внутренних помещений. </w:t>
            </w:r>
            <w:r w:rsidRPr="000C1E27">
              <w:rPr>
                <w:rFonts w:ascii="Times New Roman" w:eastAsia="Times New Roman" w:hAnsi="Times New Roman" w:cs="Times New Roman"/>
                <w:color w:val="000000"/>
                <w:sz w:val="24"/>
                <w:szCs w:val="24"/>
                <w:lang w:eastAsia="ru-RU"/>
              </w:rPr>
              <w:br/>
              <w:t>18.00 - Выезд в г. Пермь.</w:t>
            </w:r>
            <w:r w:rsidRPr="000C1E27">
              <w:rPr>
                <w:rFonts w:ascii="Times New Roman" w:eastAsia="Times New Roman" w:hAnsi="Times New Roman" w:cs="Times New Roman"/>
                <w:color w:val="000000"/>
                <w:sz w:val="24"/>
                <w:szCs w:val="24"/>
                <w:lang w:eastAsia="ru-RU"/>
              </w:rPr>
              <w:br/>
              <w:t>4 день.</w:t>
            </w:r>
            <w:r w:rsidRPr="000C1E27">
              <w:rPr>
                <w:rFonts w:ascii="Times New Roman" w:eastAsia="Times New Roman" w:hAnsi="Times New Roman" w:cs="Times New Roman"/>
                <w:color w:val="000000"/>
                <w:sz w:val="24"/>
                <w:szCs w:val="24"/>
                <w:lang w:eastAsia="ru-RU"/>
              </w:rPr>
              <w:br/>
              <w:t>07.00 - Прибытие в г. Пермь. </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lastRenderedPageBreak/>
              <w:t>Проживание:</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proofErr w:type="spellStart"/>
            <w:r w:rsidRPr="000C1E27">
              <w:rPr>
                <w:rFonts w:ascii="Times New Roman" w:eastAsia="Times New Roman" w:hAnsi="Times New Roman" w:cs="Times New Roman"/>
                <w:b/>
                <w:bCs/>
                <w:i/>
                <w:iCs/>
                <w:color w:val="000000"/>
                <w:sz w:val="24"/>
                <w:szCs w:val="24"/>
                <w:lang w:eastAsia="ru-RU"/>
              </w:rPr>
              <w:t>Веструм</w:t>
            </w:r>
            <w:proofErr w:type="spellEnd"/>
            <w:r w:rsidRPr="000C1E27">
              <w:rPr>
                <w:rFonts w:ascii="Times New Roman" w:eastAsia="Times New Roman" w:hAnsi="Times New Roman" w:cs="Times New Roman"/>
                <w:b/>
                <w:bCs/>
                <w:i/>
                <w:iCs/>
                <w:color w:val="000000"/>
                <w:sz w:val="24"/>
                <w:szCs w:val="24"/>
                <w:lang w:eastAsia="ru-RU"/>
              </w:rPr>
              <w:t xml:space="preserve"> Отель*** расположен в историческом центре города, на пересечении улиц Комсомольская и Водников, в 200 метрах от набережной реки Волга и Речного вокзала, в 3 км от Железнодорожного вокзала., 2х местные номера с раздельными кроватями, удобства в номере.</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В стоимость входит:</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 xml:space="preserve">Проезд на комфортабельном автобусе, сопровождающий по маршруту, страховка по проезду в автобусе, проживание, питание: 2 завтрака, 2 обеда, экскурсионное </w:t>
            </w:r>
            <w:r w:rsidRPr="000C1E27">
              <w:rPr>
                <w:rFonts w:ascii="Times New Roman" w:eastAsia="Times New Roman" w:hAnsi="Times New Roman" w:cs="Times New Roman"/>
                <w:color w:val="000000"/>
                <w:sz w:val="24"/>
                <w:szCs w:val="24"/>
                <w:lang w:eastAsia="ru-RU"/>
              </w:rPr>
              <w:lastRenderedPageBreak/>
              <w:t>обслуживание, входные билеты. Бесплатно от турфирмы: чай, кофе, печенье, конфеты в автобусе.</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lastRenderedPageBreak/>
              <w:t>Дополнительно обязательно оплачивается в офисе при бронировании:</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Дополнительно обязательно оплачивается в ходе тура:</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Дополнительно по желанию оплачивается:</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доплата за одноместное размещение 2200 руб. </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Комментарий агента:</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Тур включает осмотр знаковых мест, основных достопримечательностей г. Самары и г. Тольятти. Теплоходная прогулка и дегустация пива приятно скрасят вечер в Самаре.</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Рекомендуется взять с собой:</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Для поездки в автобусе: плед и подушечка, перекус, кружка, портативное зарядное устройство- при необходимости.</w:t>
            </w:r>
            <w:r w:rsidRPr="000C1E27">
              <w:rPr>
                <w:rFonts w:ascii="Times New Roman" w:eastAsia="Times New Roman" w:hAnsi="Times New Roman" w:cs="Times New Roman"/>
                <w:color w:val="000000"/>
                <w:sz w:val="24"/>
                <w:szCs w:val="24"/>
                <w:lang w:eastAsia="ru-RU"/>
              </w:rPr>
              <w:br/>
              <w:t>Для экскурсий: фотоаппарат, деньги на сувениры, удобную одежду и обувь по погоде.</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Скидки:</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proofErr w:type="gramStart"/>
            <w:r w:rsidRPr="000C1E27">
              <w:rPr>
                <w:rFonts w:ascii="Times New Roman" w:eastAsia="Times New Roman" w:hAnsi="Times New Roman" w:cs="Times New Roman"/>
                <w:color w:val="000000"/>
                <w:sz w:val="24"/>
                <w:szCs w:val="24"/>
                <w:lang w:eastAsia="ru-RU"/>
              </w:rPr>
              <w:t>Дети  6</w:t>
            </w:r>
            <w:proofErr w:type="gramEnd"/>
            <w:r w:rsidRPr="000C1E27">
              <w:rPr>
                <w:rFonts w:ascii="Times New Roman" w:eastAsia="Times New Roman" w:hAnsi="Times New Roman" w:cs="Times New Roman"/>
                <w:color w:val="000000"/>
                <w:sz w:val="24"/>
                <w:szCs w:val="24"/>
                <w:lang w:eastAsia="ru-RU"/>
              </w:rPr>
              <w:t xml:space="preserve"> - 10 лет (включительно) - 400 руб.</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proofErr w:type="gramStart"/>
            <w:r w:rsidRPr="000C1E27">
              <w:rPr>
                <w:rFonts w:ascii="Times New Roman" w:eastAsia="Times New Roman" w:hAnsi="Times New Roman" w:cs="Times New Roman"/>
                <w:color w:val="000000"/>
                <w:sz w:val="24"/>
                <w:szCs w:val="24"/>
                <w:lang w:eastAsia="ru-RU"/>
              </w:rPr>
              <w:t>Дети  0</w:t>
            </w:r>
            <w:proofErr w:type="gramEnd"/>
            <w:r w:rsidRPr="000C1E27">
              <w:rPr>
                <w:rFonts w:ascii="Times New Roman" w:eastAsia="Times New Roman" w:hAnsi="Times New Roman" w:cs="Times New Roman"/>
                <w:color w:val="000000"/>
                <w:sz w:val="24"/>
                <w:szCs w:val="24"/>
                <w:lang w:eastAsia="ru-RU"/>
              </w:rPr>
              <w:t xml:space="preserve"> - 5 года (без отдельного места в гостинице, без питания) - 1850 руб. </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Дети  0 - 5 года (без отдельного места в гостинице, с питанием) - 1150 руб. </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FFCC"/>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Стоимость тура на 1 человека в мае:</w:t>
            </w:r>
          </w:p>
        </w:tc>
        <w:tc>
          <w:tcPr>
            <w:tcW w:w="0" w:type="auto"/>
            <w:tcBorders>
              <w:top w:val="single" w:sz="6" w:space="0" w:color="000000"/>
              <w:left w:val="single" w:sz="6" w:space="0" w:color="000000"/>
              <w:bottom w:val="single" w:sz="6" w:space="0" w:color="000000"/>
              <w:right w:val="single" w:sz="6" w:space="0" w:color="000000"/>
            </w:tcBorders>
            <w:shd w:val="clear" w:color="auto" w:fill="99FFCC"/>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 xml:space="preserve">2-х местный номер - </w:t>
            </w:r>
            <w:proofErr w:type="gramStart"/>
            <w:r w:rsidRPr="000C1E27">
              <w:rPr>
                <w:rFonts w:ascii="Times New Roman" w:eastAsia="Times New Roman" w:hAnsi="Times New Roman" w:cs="Times New Roman"/>
                <w:color w:val="000000"/>
                <w:sz w:val="24"/>
                <w:szCs w:val="24"/>
                <w:lang w:eastAsia="ru-RU"/>
              </w:rPr>
              <w:t>12  300</w:t>
            </w:r>
            <w:proofErr w:type="gramEnd"/>
            <w:r w:rsidRPr="000C1E27">
              <w:rPr>
                <w:rFonts w:ascii="Times New Roman" w:eastAsia="Times New Roman" w:hAnsi="Times New Roman" w:cs="Times New Roman"/>
                <w:color w:val="000000"/>
                <w:sz w:val="24"/>
                <w:szCs w:val="24"/>
                <w:lang w:eastAsia="ru-RU"/>
              </w:rPr>
              <w:t xml:space="preserve"> руб. - выезд из Пермского края</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2-х местный номер - 12 000 руб. - выезд из Удмуртии</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FFCC"/>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Стоимость тура на 1 человека в июне, июле, августе:</w:t>
            </w:r>
          </w:p>
        </w:tc>
        <w:tc>
          <w:tcPr>
            <w:tcW w:w="0" w:type="auto"/>
            <w:tcBorders>
              <w:top w:val="single" w:sz="6" w:space="0" w:color="000000"/>
              <w:left w:val="single" w:sz="6" w:space="0" w:color="000000"/>
              <w:bottom w:val="single" w:sz="6" w:space="0" w:color="000000"/>
              <w:right w:val="single" w:sz="6" w:space="0" w:color="000000"/>
            </w:tcBorders>
            <w:shd w:val="clear" w:color="auto" w:fill="99FFCC"/>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 xml:space="preserve">2-х местный номер - </w:t>
            </w:r>
            <w:proofErr w:type="gramStart"/>
            <w:r w:rsidRPr="000C1E27">
              <w:rPr>
                <w:rFonts w:ascii="Times New Roman" w:eastAsia="Times New Roman" w:hAnsi="Times New Roman" w:cs="Times New Roman"/>
                <w:color w:val="000000"/>
                <w:sz w:val="24"/>
                <w:szCs w:val="24"/>
                <w:lang w:eastAsia="ru-RU"/>
              </w:rPr>
              <w:t>12  600</w:t>
            </w:r>
            <w:proofErr w:type="gramEnd"/>
            <w:r w:rsidRPr="000C1E27">
              <w:rPr>
                <w:rFonts w:ascii="Times New Roman" w:eastAsia="Times New Roman" w:hAnsi="Times New Roman" w:cs="Times New Roman"/>
                <w:color w:val="000000"/>
                <w:sz w:val="24"/>
                <w:szCs w:val="24"/>
                <w:lang w:eastAsia="ru-RU"/>
              </w:rPr>
              <w:t xml:space="preserve"> руб. - выезд из Пермского края</w:t>
            </w:r>
          </w:p>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2-х местный номер - 12 300 руб. - выезд из Удмуртии</w:t>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t>Место и время отправления:</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20.00 - г. Пермь, ул. Ленина, 53 (</w:t>
            </w:r>
            <w:proofErr w:type="spellStart"/>
            <w:r w:rsidRPr="000C1E27">
              <w:rPr>
                <w:rFonts w:ascii="Times New Roman" w:eastAsia="Times New Roman" w:hAnsi="Times New Roman" w:cs="Times New Roman"/>
                <w:color w:val="000000"/>
                <w:sz w:val="24"/>
                <w:szCs w:val="24"/>
                <w:lang w:eastAsia="ru-RU"/>
              </w:rPr>
              <w:t>ТеатрТеатр</w:t>
            </w:r>
            <w:proofErr w:type="spellEnd"/>
            <w:r w:rsidRPr="000C1E27">
              <w:rPr>
                <w:rFonts w:ascii="Times New Roman" w:eastAsia="Times New Roman" w:hAnsi="Times New Roman" w:cs="Times New Roman"/>
                <w:color w:val="000000"/>
                <w:sz w:val="24"/>
                <w:szCs w:val="24"/>
                <w:lang w:eastAsia="ru-RU"/>
              </w:rPr>
              <w:t>).</w:t>
            </w:r>
            <w:r w:rsidRPr="000C1E27">
              <w:rPr>
                <w:rFonts w:ascii="Times New Roman" w:eastAsia="Times New Roman" w:hAnsi="Times New Roman" w:cs="Times New Roman"/>
                <w:color w:val="000000"/>
                <w:sz w:val="24"/>
                <w:szCs w:val="24"/>
                <w:lang w:eastAsia="ru-RU"/>
              </w:rPr>
              <w:br/>
              <w:t xml:space="preserve">20.15 - г. Пермь, ост. </w:t>
            </w:r>
            <w:proofErr w:type="spellStart"/>
            <w:r w:rsidRPr="000C1E27">
              <w:rPr>
                <w:rFonts w:ascii="Times New Roman" w:eastAsia="Times New Roman" w:hAnsi="Times New Roman" w:cs="Times New Roman"/>
                <w:color w:val="000000"/>
                <w:sz w:val="24"/>
                <w:szCs w:val="24"/>
                <w:lang w:eastAsia="ru-RU"/>
              </w:rPr>
              <w:t>Лядова</w:t>
            </w:r>
            <w:proofErr w:type="spellEnd"/>
            <w:r w:rsidRPr="000C1E27">
              <w:rPr>
                <w:rFonts w:ascii="Times New Roman" w:eastAsia="Times New Roman" w:hAnsi="Times New Roman" w:cs="Times New Roman"/>
                <w:color w:val="000000"/>
                <w:sz w:val="24"/>
                <w:szCs w:val="24"/>
                <w:lang w:eastAsia="ru-RU"/>
              </w:rPr>
              <w:t>.</w:t>
            </w:r>
            <w:r w:rsidRPr="000C1E27">
              <w:rPr>
                <w:rFonts w:ascii="Times New Roman" w:eastAsia="Times New Roman" w:hAnsi="Times New Roman" w:cs="Times New Roman"/>
                <w:color w:val="000000"/>
                <w:sz w:val="24"/>
                <w:szCs w:val="24"/>
                <w:lang w:eastAsia="ru-RU"/>
              </w:rPr>
              <w:br/>
              <w:t>20.40 - г. Краснокамск, ул. Маяковского, 9 (ДК им. Ленина)</w:t>
            </w:r>
            <w:r w:rsidRPr="000C1E27">
              <w:rPr>
                <w:rFonts w:ascii="Times New Roman" w:eastAsia="Times New Roman" w:hAnsi="Times New Roman" w:cs="Times New Roman"/>
                <w:color w:val="000000"/>
                <w:sz w:val="24"/>
                <w:szCs w:val="24"/>
                <w:lang w:eastAsia="ru-RU"/>
              </w:rPr>
              <w:br/>
              <w:t xml:space="preserve">21.00 - </w:t>
            </w:r>
            <w:proofErr w:type="spellStart"/>
            <w:r w:rsidRPr="000C1E27">
              <w:rPr>
                <w:rFonts w:ascii="Times New Roman" w:eastAsia="Times New Roman" w:hAnsi="Times New Roman" w:cs="Times New Roman"/>
                <w:color w:val="000000"/>
                <w:sz w:val="24"/>
                <w:szCs w:val="24"/>
                <w:lang w:eastAsia="ru-RU"/>
              </w:rPr>
              <w:t>Нытвенский</w:t>
            </w:r>
            <w:proofErr w:type="spellEnd"/>
            <w:r w:rsidRPr="000C1E27">
              <w:rPr>
                <w:rFonts w:ascii="Times New Roman" w:eastAsia="Times New Roman" w:hAnsi="Times New Roman" w:cs="Times New Roman"/>
                <w:color w:val="000000"/>
                <w:sz w:val="24"/>
                <w:szCs w:val="24"/>
                <w:lang w:eastAsia="ru-RU"/>
              </w:rPr>
              <w:t xml:space="preserve"> отворот</w:t>
            </w:r>
            <w:r w:rsidRPr="000C1E27">
              <w:rPr>
                <w:rFonts w:ascii="Times New Roman" w:eastAsia="Times New Roman" w:hAnsi="Times New Roman" w:cs="Times New Roman"/>
                <w:color w:val="000000"/>
                <w:sz w:val="24"/>
                <w:szCs w:val="24"/>
                <w:lang w:eastAsia="ru-RU"/>
              </w:rPr>
              <w:br/>
              <w:t xml:space="preserve">21.30 - </w:t>
            </w:r>
            <w:proofErr w:type="spellStart"/>
            <w:r w:rsidRPr="000C1E27">
              <w:rPr>
                <w:rFonts w:ascii="Times New Roman" w:eastAsia="Times New Roman" w:hAnsi="Times New Roman" w:cs="Times New Roman"/>
                <w:color w:val="000000"/>
                <w:sz w:val="24"/>
                <w:szCs w:val="24"/>
                <w:lang w:eastAsia="ru-RU"/>
              </w:rPr>
              <w:t>Очерский</w:t>
            </w:r>
            <w:proofErr w:type="spellEnd"/>
            <w:r w:rsidRPr="000C1E27">
              <w:rPr>
                <w:rFonts w:ascii="Times New Roman" w:eastAsia="Times New Roman" w:hAnsi="Times New Roman" w:cs="Times New Roman"/>
                <w:color w:val="000000"/>
                <w:sz w:val="24"/>
                <w:szCs w:val="24"/>
                <w:lang w:eastAsia="ru-RU"/>
              </w:rPr>
              <w:t xml:space="preserve"> отворот</w:t>
            </w:r>
            <w:r w:rsidRPr="000C1E27">
              <w:rPr>
                <w:rFonts w:ascii="Times New Roman" w:eastAsia="Times New Roman" w:hAnsi="Times New Roman" w:cs="Times New Roman"/>
                <w:color w:val="000000"/>
                <w:sz w:val="24"/>
                <w:szCs w:val="24"/>
                <w:lang w:eastAsia="ru-RU"/>
              </w:rPr>
              <w:br/>
              <w:t>22.00 (УДМ) - г. Воткинск, на трассе, кафе "У моста" или АЗС Лукойл, ул. Гагарина, 129</w:t>
            </w:r>
            <w:r w:rsidRPr="000C1E27">
              <w:rPr>
                <w:rFonts w:ascii="Times New Roman" w:eastAsia="Times New Roman" w:hAnsi="Times New Roman" w:cs="Times New Roman"/>
                <w:color w:val="000000"/>
                <w:sz w:val="24"/>
                <w:szCs w:val="24"/>
                <w:lang w:eastAsia="ru-RU"/>
              </w:rPr>
              <w:br/>
              <w:t>23.00 (УДМ) - г. Ижевск, ул. Автозаводская ул., 3А, ТРК Столица </w:t>
            </w:r>
            <w:r w:rsidRPr="000C1E27">
              <w:rPr>
                <w:rFonts w:ascii="Times New Roman" w:eastAsia="Times New Roman" w:hAnsi="Times New Roman" w:cs="Times New Roman"/>
                <w:color w:val="000000"/>
                <w:sz w:val="24"/>
                <w:szCs w:val="24"/>
                <w:lang w:eastAsia="ru-RU"/>
              </w:rPr>
              <w:br/>
            </w:r>
            <w:r w:rsidRPr="000C1E27">
              <w:rPr>
                <w:rFonts w:ascii="Times New Roman" w:eastAsia="Times New Roman" w:hAnsi="Times New Roman" w:cs="Times New Roman"/>
                <w:color w:val="000000"/>
                <w:sz w:val="24"/>
                <w:szCs w:val="24"/>
                <w:lang w:eastAsia="ru-RU"/>
              </w:rPr>
              <w:lastRenderedPageBreak/>
              <w:t xml:space="preserve">00.00 (УДМ) - г. Можга, ул. имени Ф.Я. </w:t>
            </w:r>
            <w:proofErr w:type="spellStart"/>
            <w:r w:rsidRPr="000C1E27">
              <w:rPr>
                <w:rFonts w:ascii="Times New Roman" w:eastAsia="Times New Roman" w:hAnsi="Times New Roman" w:cs="Times New Roman"/>
                <w:color w:val="000000"/>
                <w:sz w:val="24"/>
                <w:szCs w:val="24"/>
                <w:lang w:eastAsia="ru-RU"/>
              </w:rPr>
              <w:t>Фалалеева</w:t>
            </w:r>
            <w:proofErr w:type="spellEnd"/>
            <w:r w:rsidRPr="000C1E27">
              <w:rPr>
                <w:rFonts w:ascii="Times New Roman" w:eastAsia="Times New Roman" w:hAnsi="Times New Roman" w:cs="Times New Roman"/>
                <w:color w:val="000000"/>
                <w:sz w:val="24"/>
                <w:szCs w:val="24"/>
                <w:lang w:eastAsia="ru-RU"/>
              </w:rPr>
              <w:t>, 10, кафе "Турист"</w:t>
            </w:r>
            <w:r w:rsidRPr="000C1E27">
              <w:rPr>
                <w:rFonts w:ascii="Times New Roman" w:eastAsia="Times New Roman" w:hAnsi="Times New Roman" w:cs="Times New Roman"/>
                <w:color w:val="000000"/>
                <w:sz w:val="24"/>
                <w:szCs w:val="24"/>
                <w:lang w:eastAsia="ru-RU"/>
              </w:rPr>
              <w:br/>
            </w:r>
            <w:r w:rsidRPr="000C1E27">
              <w:rPr>
                <w:rFonts w:ascii="Times New Roman" w:eastAsia="Times New Roman" w:hAnsi="Times New Roman" w:cs="Times New Roman"/>
                <w:color w:val="000000"/>
                <w:sz w:val="24"/>
                <w:szCs w:val="24"/>
                <w:lang w:eastAsia="ru-RU"/>
              </w:rPr>
              <w:br/>
            </w:r>
          </w:p>
        </w:tc>
      </w:tr>
      <w:tr w:rsidR="000C1E27" w:rsidRPr="000C1E27" w:rsidTr="000C1E27">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b/>
                <w:bCs/>
                <w:color w:val="000000"/>
                <w:sz w:val="24"/>
                <w:szCs w:val="24"/>
                <w:lang w:eastAsia="ru-RU"/>
              </w:rPr>
              <w:lastRenderedPageBreak/>
              <w:t>Необходимые документы для поездки:</w:t>
            </w:r>
          </w:p>
        </w:tc>
        <w:tc>
          <w:tcPr>
            <w:tcW w:w="0" w:type="auto"/>
            <w:tcBorders>
              <w:top w:val="single" w:sz="6" w:space="0" w:color="000000"/>
              <w:left w:val="single" w:sz="6" w:space="0" w:color="000000"/>
              <w:bottom w:val="single" w:sz="6" w:space="0" w:color="000000"/>
              <w:right w:val="single" w:sz="6" w:space="0" w:color="000000"/>
            </w:tcBorders>
            <w:hideMark/>
          </w:tcPr>
          <w:p w:rsidR="000C1E27" w:rsidRPr="000C1E27" w:rsidRDefault="000C1E27" w:rsidP="000C1E27">
            <w:pPr>
              <w:spacing w:after="200" w:line="240" w:lineRule="auto"/>
              <w:ind w:left="120" w:right="120"/>
              <w:rPr>
                <w:rFonts w:ascii="Times New Roman" w:eastAsia="Times New Roman" w:hAnsi="Times New Roman" w:cs="Times New Roman"/>
                <w:sz w:val="24"/>
                <w:szCs w:val="24"/>
                <w:lang w:eastAsia="ru-RU"/>
              </w:rPr>
            </w:pPr>
            <w:r w:rsidRPr="000C1E27">
              <w:rPr>
                <w:rFonts w:ascii="Times New Roman" w:eastAsia="Times New Roman" w:hAnsi="Times New Roman" w:cs="Times New Roman"/>
                <w:color w:val="000000"/>
                <w:sz w:val="24"/>
                <w:szCs w:val="24"/>
                <w:lang w:eastAsia="ru-RU"/>
              </w:rPr>
              <w:t>Паспорт/свидетельство о рождении, мед. полис, студенческое /пенсионное удостоверение.</w:t>
            </w:r>
          </w:p>
        </w:tc>
      </w:tr>
    </w:tbl>
    <w:p w:rsidR="008E24D1" w:rsidRPr="000C1E27" w:rsidRDefault="008E24D1" w:rsidP="000C1E27">
      <w:pPr>
        <w:rPr>
          <w:rFonts w:ascii="Times New Roman" w:hAnsi="Times New Roman" w:cs="Times New Roman"/>
          <w:sz w:val="24"/>
          <w:szCs w:val="24"/>
        </w:rPr>
      </w:pPr>
    </w:p>
    <w:sectPr w:rsidR="008E24D1" w:rsidRPr="000C1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5A"/>
    <w:rsid w:val="000C1E27"/>
    <w:rsid w:val="006F2B25"/>
    <w:rsid w:val="0075135A"/>
    <w:rsid w:val="008E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6EED"/>
  <w15:chartTrackingRefBased/>
  <w15:docId w15:val="{A2731538-39AC-4720-B103-EEFBFAD6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1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67602">
      <w:bodyDiv w:val="1"/>
      <w:marLeft w:val="0"/>
      <w:marRight w:val="0"/>
      <w:marTop w:val="0"/>
      <w:marBottom w:val="0"/>
      <w:divBdr>
        <w:top w:val="none" w:sz="0" w:space="0" w:color="auto"/>
        <w:left w:val="none" w:sz="0" w:space="0" w:color="auto"/>
        <w:bottom w:val="none" w:sz="0" w:space="0" w:color="auto"/>
        <w:right w:val="none" w:sz="0" w:space="0" w:color="auto"/>
      </w:divBdr>
    </w:div>
    <w:div w:id="10487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u.wikipedia.org/wiki/%D0%A6%D0%B8%D0%BE%D0%BB%D0%BA%D0%BE%D0%B2%D1%81%D0%BA%D0%B8%D0%B9,_%D0%9A%D0%BE%D0%BD%D1%81%D1%82%D0%B0%D0%BD%D1%82%D0%B8%D0%BD_%D0%AD%D0%B4%D1%83%D0%B0%D1%80%D0%B4%D0%BE%D0%B2%D0%B8%D1%8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ru.wikipedia.org/wiki/%D0%A0%D0%BE%D0%BC%D0%B0%D0%BD%D0%B5%D0%BD%D0%BA%D0%BE,_%D0%AE%D1%80%D0%B8%D0%B9_%D0%92%D0%B8%D0%BA%D1%82%D0%BE%D1%80%D0%BE%D0%B2%D0%B8%D1%87" TargetMode="External"/><Relationship Id="rId17" Type="http://schemas.openxmlformats.org/officeDocument/2006/relationships/hyperlink" Target="https://ru.wikipedia.org/wiki/%D0%9D%D0%9A-33" TargetMode="External"/><Relationship Id="rId2" Type="http://schemas.openxmlformats.org/officeDocument/2006/relationships/settings" Target="settings.xml"/><Relationship Id="rId16" Type="http://schemas.openxmlformats.org/officeDocument/2006/relationships/hyperlink" Target="https://ru.wikipedia.org/wiki/%D0%A6%D0%A1%D0%9A%D0%91-%D0%9F%D1%80%D0%BE%D0%B3%D1%80%D0%B5%D1%81%D1%81"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u.wikipedia.org/wiki/%D0%AD%D0%BD%D0%B5%D1%80%D0%B3%D0%B8%D1%8F-%D0%91%D1%83%D1%80%D0%B0%D0%BD" TargetMode="External"/><Relationship Id="rId5" Type="http://schemas.openxmlformats.org/officeDocument/2006/relationships/image" Target="media/image2.jpeg"/><Relationship Id="rId15" Type="http://schemas.openxmlformats.org/officeDocument/2006/relationships/hyperlink" Target="https://ru.wikipedia.org/wiki/%D0%AF%D0%BD%D1%82%D0%B0%D1%80%D1%8C-2%D0%9A" TargetMode="External"/><Relationship Id="rId10" Type="http://schemas.openxmlformats.org/officeDocument/2006/relationships/hyperlink" Target="https://ru.wikipedia.org/wiki/%D0%9D-1"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ru.wikipedia.org/wiki/%D0%A4%D0%BE%D1%82%D0%BE%D0%BD_(%D0%BA%D0%BE%D1%81%D0%BC%D0%B8%D1%87%D0%B5%D1%81%D0%BA%D0%B8%D0%B9_%D0%B0%D0%BF%D0%BF%D0%B0%D1%80%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1618</Words>
  <Characters>9228</Characters>
  <Application>Microsoft Office Word</Application>
  <DocSecurity>0</DocSecurity>
  <Lines>76</Lines>
  <Paragraphs>21</Paragraphs>
  <ScaleCrop>false</ScaleCrop>
  <Company>SPecialiST RePack</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Эля</cp:lastModifiedBy>
  <cp:revision>3</cp:revision>
  <dcterms:created xsi:type="dcterms:W3CDTF">2021-05-27T15:40:00Z</dcterms:created>
  <dcterms:modified xsi:type="dcterms:W3CDTF">2021-05-29T13:55:00Z</dcterms:modified>
</cp:coreProperties>
</file>