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28" w:rsidRPr="00624660" w:rsidRDefault="001D4328" w:rsidP="007B13DA">
      <w:pPr>
        <w:spacing w:after="0" w:line="240" w:lineRule="auto"/>
        <w:rPr>
          <w:rFonts w:ascii="Times New Roman" w:eastAsia="Times New Roman" w:hAnsi="Times New Roman"/>
          <w:b/>
          <w:bCs/>
          <w:color w:val="1C70D4"/>
          <w:sz w:val="20"/>
          <w:szCs w:val="20"/>
          <w:lang w:eastAsia="ru-RU"/>
        </w:rPr>
      </w:pPr>
    </w:p>
    <w:p w:rsidR="007B13DA" w:rsidRPr="00AE320A" w:rsidRDefault="007B13DA" w:rsidP="007B13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320A">
        <w:rPr>
          <w:rFonts w:ascii="Times New Roman" w:eastAsia="Times New Roman" w:hAnsi="Times New Roman"/>
          <w:b/>
          <w:bCs/>
          <w:color w:val="1C70D4"/>
          <w:sz w:val="24"/>
          <w:szCs w:val="24"/>
          <w:lang w:eastAsia="ru-RU"/>
        </w:rPr>
        <w:t xml:space="preserve">Программа   </w:t>
      </w:r>
      <w:r w:rsidR="00A11D39" w:rsidRPr="00AE320A">
        <w:rPr>
          <w:rFonts w:ascii="Times New Roman" w:eastAsia="Times New Roman" w:hAnsi="Times New Roman"/>
          <w:b/>
          <w:bCs/>
          <w:color w:val="1C70D4"/>
          <w:sz w:val="24"/>
          <w:szCs w:val="24"/>
          <w:lang w:eastAsia="ru-RU"/>
        </w:rPr>
        <w:t>«Здоровье женщины</w:t>
      </w:r>
      <w:r w:rsidRPr="00AE320A">
        <w:rPr>
          <w:rFonts w:ascii="Times New Roman" w:eastAsia="Times New Roman" w:hAnsi="Times New Roman"/>
          <w:b/>
          <w:bCs/>
          <w:color w:val="1C70D4"/>
          <w:sz w:val="24"/>
          <w:szCs w:val="24"/>
          <w:lang w:eastAsia="ru-RU"/>
        </w:rPr>
        <w:t>»</w:t>
      </w:r>
    </w:p>
    <w:tbl>
      <w:tblPr>
        <w:tblW w:w="11341" w:type="dxa"/>
        <w:tblInd w:w="-14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88"/>
        <w:gridCol w:w="5235"/>
        <w:gridCol w:w="1444"/>
        <w:gridCol w:w="1674"/>
      </w:tblGrid>
      <w:tr w:rsidR="007B13DA" w:rsidRPr="00AE320A" w:rsidTr="00D84AF2">
        <w:trPr>
          <w:trHeight w:val="360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8353" w:type="dxa"/>
            <w:gridSpan w:val="3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035B68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Иргалина Диля Дамировна;  </w:t>
            </w:r>
          </w:p>
        </w:tc>
      </w:tr>
      <w:tr w:rsidR="00035B68" w:rsidRPr="00AE320A" w:rsidTr="00D84AF2">
        <w:trPr>
          <w:trHeight w:val="246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68" w:rsidRPr="00AE320A" w:rsidRDefault="00035B68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8353" w:type="dxa"/>
            <w:gridSpan w:val="3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5B68" w:rsidRDefault="00035B68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Мустафаева Элина  Анифовна</w:t>
            </w:r>
          </w:p>
        </w:tc>
      </w:tr>
      <w:tr w:rsidR="007B13DA" w:rsidRPr="00AE320A" w:rsidTr="00D84AF2">
        <w:trPr>
          <w:trHeight w:val="373"/>
        </w:trPr>
        <w:tc>
          <w:tcPr>
            <w:tcW w:w="298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D3D" w:rsidRPr="00AE320A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врача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A11D39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 - гинеколог</w:t>
            </w:r>
          </w:p>
        </w:tc>
      </w:tr>
      <w:tr w:rsidR="007B13DA" w:rsidRPr="00AE320A" w:rsidTr="00D84AF2">
        <w:trPr>
          <w:trHeight w:val="1568"/>
        </w:trPr>
        <w:tc>
          <w:tcPr>
            <w:tcW w:w="298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A11D39" w:rsidP="00A11D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Хронический оофорит и сальпингит в стадии ремиссии</w:t>
            </w:r>
          </w:p>
          <w:p w:rsidR="00A11D39" w:rsidRPr="00AE320A" w:rsidRDefault="00A11D39" w:rsidP="00A11D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Хронический эндометрит и метрит в стадии ремиссии</w:t>
            </w:r>
          </w:p>
          <w:p w:rsidR="00A11D39" w:rsidRPr="00AE320A" w:rsidRDefault="00A11D39" w:rsidP="00A11D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Неправильное положение матки, нарушения менструального цикла ( от аменореи до гиперменореи), бесплодие, генитальный инфантилизм</w:t>
            </w:r>
          </w:p>
          <w:p w:rsidR="00035B68" w:rsidRPr="00035B68" w:rsidRDefault="00A11D39" w:rsidP="00035B6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Дисфун</w:t>
            </w:r>
            <w:r w:rsidR="00CC23D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кция яичников </w:t>
            </w:r>
            <w:r w:rsidRPr="00AE320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, поликистоз яичников</w:t>
            </w:r>
          </w:p>
        </w:tc>
      </w:tr>
      <w:tr w:rsidR="007B13DA" w:rsidRPr="00AE320A" w:rsidTr="00D84AF2">
        <w:trPr>
          <w:trHeight w:val="3533"/>
        </w:trPr>
        <w:tc>
          <w:tcPr>
            <w:tcW w:w="298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7B13DA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Противопоказания и ограничения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A11D39" w:rsidP="00A11D3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Кровотечения любой этилогии</w:t>
            </w:r>
          </w:p>
          <w:p w:rsidR="00A11D39" w:rsidRPr="00AE320A" w:rsidRDefault="00A11D39" w:rsidP="00A11D3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Злокачественные опухоли, полипы тела и шейки матки, кистомы и кисты  яичников, требующие  стационарного лечения и дообследования</w:t>
            </w:r>
          </w:p>
          <w:p w:rsidR="00A11D39" w:rsidRPr="00AE320A" w:rsidRDefault="00A11D39" w:rsidP="00A11D3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после операций по поводу злокачественных опухолей половой сферы</w:t>
            </w:r>
          </w:p>
          <w:p w:rsidR="00A11D39" w:rsidRPr="00AE320A" w:rsidRDefault="00A11D39" w:rsidP="00A11D3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после аборта </w:t>
            </w:r>
            <w:r w:rsidR="00CC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менструальных цикла </w:t>
            </w: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появления  менустраций</w:t>
            </w:r>
          </w:p>
          <w:p w:rsidR="00A11D39" w:rsidRPr="00AE320A" w:rsidRDefault="00A11D39" w:rsidP="00A11D3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Эрозия шейки матки, если  не было произведено полного обследования</w:t>
            </w:r>
          </w:p>
          <w:p w:rsidR="00A11D39" w:rsidRPr="00AE320A" w:rsidRDefault="00A11D39" w:rsidP="00A11D3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Мастопатия, эндометриоз, фибримиома матки, которые нуждаются в  оперативном  лечении</w:t>
            </w:r>
          </w:p>
          <w:p w:rsidR="00A11D39" w:rsidRPr="00AE320A" w:rsidRDefault="00A11D39" w:rsidP="00A11D3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Свищи (влагалищно-кишечные, влагалищно-пузырные)</w:t>
            </w:r>
          </w:p>
        </w:tc>
      </w:tr>
      <w:tr w:rsidR="007B13DA" w:rsidRPr="00AE320A" w:rsidTr="00D84AF2">
        <w:tc>
          <w:tcPr>
            <w:tcW w:w="2988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7B13DA" w:rsidP="00CD55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эффект</w:t>
            </w:r>
          </w:p>
        </w:tc>
        <w:tc>
          <w:tcPr>
            <w:tcW w:w="83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13DA" w:rsidRPr="00AE320A" w:rsidRDefault="00341F6F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Нормализуется функция гипофиза и яичников. Нормализуется  гипофизарно-гипоталомо-яичниковая функция  и менструальный цикл.  Снимается воспаление, болезненные ощущения, улучшается кровообр</w:t>
            </w:r>
            <w:r w:rsidR="00CC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ащение и обмен веществ, нормализация гормонального фона</w:t>
            </w: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Восстанавливается детородная функция.</w:t>
            </w:r>
          </w:p>
        </w:tc>
      </w:tr>
      <w:tr w:rsidR="00147D1E" w:rsidRPr="00AE320A" w:rsidTr="007165AE">
        <w:trPr>
          <w:trHeight w:val="117"/>
        </w:trPr>
        <w:tc>
          <w:tcPr>
            <w:tcW w:w="2988" w:type="dxa"/>
            <w:vMerge w:val="restart"/>
            <w:tcBorders>
              <w:top w:val="outset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AE320A" w:rsidP="00AE320A">
            <w:pPr>
              <w:spacing w:before="100" w:beforeAutospacing="1" w:after="100" w:afterAutospacing="1" w:line="1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Default="00A11D39" w:rsidP="007165A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1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7165AE" w:rsidRPr="00AE320A" w:rsidRDefault="007165AE" w:rsidP="007165AE">
            <w:pPr>
              <w:spacing w:after="0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135D8E" w:rsidP="00CD55AB">
            <w:pPr>
              <w:spacing w:before="100" w:beforeAutospacing="1" w:after="100" w:afterAutospacing="1" w:line="11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стоимость</w:t>
            </w:r>
          </w:p>
        </w:tc>
      </w:tr>
      <w:tr w:rsidR="00147D1E" w:rsidRPr="00AE320A" w:rsidTr="007165AE">
        <w:trPr>
          <w:trHeight w:val="212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147D1E" w:rsidP="00CD55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7165AE" w:rsidP="007165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дней</w:t>
            </w:r>
          </w:p>
        </w:tc>
      </w:tr>
      <w:tr w:rsidR="00147D1E" w:rsidRPr="00AE320A" w:rsidTr="007165AE">
        <w:trPr>
          <w:trHeight w:val="335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410B14" w:rsidP="00CD55AB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врача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410B14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410B14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FB4613" w:rsidRPr="00AE320A" w:rsidTr="007165AE">
        <w:trPr>
          <w:trHeight w:val="335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4613" w:rsidRPr="00AE320A" w:rsidRDefault="00FB4613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13" w:rsidRDefault="00FB4613" w:rsidP="00CD55AB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Регистратура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13" w:rsidRDefault="00FB4613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13" w:rsidRDefault="00FB4613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410B14" w:rsidRPr="00AE320A" w:rsidTr="007165AE">
        <w:trPr>
          <w:trHeight w:val="966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10B14" w:rsidRPr="00AE320A" w:rsidRDefault="00410B14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14" w:rsidRPr="00AE320A" w:rsidRDefault="00410B14" w:rsidP="00A05C4F">
            <w:pPr>
              <w:spacing w:before="10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Бальнеотерапия</w:t>
            </w:r>
            <w:r w:rsidRPr="00AE32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- один из видов ванн: сухие углекислые, сероводородные, минеральные,  йодобромные </w:t>
            </w:r>
            <w:r w:rsidRPr="00AE32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ванны, ароматические  ванны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14" w:rsidRPr="00AE320A" w:rsidRDefault="00410B14" w:rsidP="00A05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0B14" w:rsidRPr="00AE320A" w:rsidRDefault="007609EB" w:rsidP="00A05C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410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7D1E" w:rsidRPr="00AE320A" w:rsidTr="007165AE">
        <w:trPr>
          <w:trHeight w:val="285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341F6F" w:rsidP="003C76EF">
            <w:pPr>
              <w:spacing w:before="5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Физиотерапия : электрофоез</w:t>
            </w:r>
            <w:r w:rsidR="00F06B32"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магнием и йодом</w:t>
            </w: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УВЧ, ДМВ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341F6F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6F2B51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147D1E" w:rsidRPr="00AE320A" w:rsidTr="007165AE">
        <w:trPr>
          <w:trHeight w:val="335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341F6F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Фитотерапия ( гинекологический сбор)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341F6F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7609EB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147D1E" w:rsidRPr="00AE320A" w:rsidTr="007165AE">
        <w:trPr>
          <w:trHeight w:val="184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F06B32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Орошения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F06B32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6F2B51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147D1E" w:rsidRPr="00AE320A" w:rsidTr="007165AE">
        <w:trPr>
          <w:trHeight w:val="284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AD2C2B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Грязевые </w:t>
            </w:r>
            <w:r w:rsidR="00F06B32"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тампоны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F06B32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6F2B51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</w:tr>
      <w:tr w:rsidR="00AD2C2B" w:rsidRPr="00AE320A" w:rsidTr="007165AE">
        <w:trPr>
          <w:trHeight w:val="284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C2B" w:rsidRPr="00AE320A" w:rsidRDefault="00AD2C2B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2B" w:rsidRPr="00AE320A" w:rsidRDefault="00AD2C2B" w:rsidP="00CD55AB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Грязевые  аппликации (брюки)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2B" w:rsidRPr="00AE320A" w:rsidRDefault="00AD2C2B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2B" w:rsidRDefault="00AD2C2B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7D1E" w:rsidRPr="00AE320A" w:rsidTr="007165AE">
        <w:trPr>
          <w:trHeight w:val="284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F06B32" w:rsidP="003C76EF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Гинекологический массаж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F06B32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6F2B51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147D1E" w:rsidRPr="00AE320A" w:rsidTr="007165AE">
        <w:trPr>
          <w:trHeight w:val="284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AE320A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ЛФК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AE320A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6F2B51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</w:tr>
      <w:tr w:rsidR="00AD2C2B" w:rsidRPr="00AE320A" w:rsidTr="007165AE">
        <w:trPr>
          <w:trHeight w:val="284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2C2B" w:rsidRPr="00AE320A" w:rsidRDefault="00AD2C2B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2B" w:rsidRDefault="00AD2C2B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Минеральная вода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2B" w:rsidRDefault="00AD2C2B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C2B" w:rsidRDefault="007609EB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4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4613" w:rsidRPr="00AE320A" w:rsidTr="007165AE">
        <w:trPr>
          <w:trHeight w:val="284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B4613" w:rsidRPr="00AE320A" w:rsidRDefault="00FB4613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13" w:rsidRDefault="00FB4613" w:rsidP="00156F03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13" w:rsidRDefault="00FB4613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13" w:rsidRDefault="00FB4613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147D1E" w:rsidRPr="00AE320A" w:rsidTr="007165AE">
        <w:trPr>
          <w:trHeight w:val="168"/>
        </w:trPr>
        <w:tc>
          <w:tcPr>
            <w:tcW w:w="29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6F2B51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147D1E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7609EB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</w:t>
            </w:r>
          </w:p>
        </w:tc>
      </w:tr>
      <w:tr w:rsidR="00147D1E" w:rsidRPr="00AE320A" w:rsidTr="007165AE">
        <w:trPr>
          <w:trHeight w:val="168"/>
        </w:trPr>
        <w:tc>
          <w:tcPr>
            <w:tcW w:w="29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7D1E" w:rsidRPr="00AE320A" w:rsidRDefault="00147D1E" w:rsidP="00CD5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147D1E" w:rsidP="00D425A4">
            <w:pPr>
              <w:spacing w:before="5" w:after="0" w:line="240" w:lineRule="auto"/>
              <w:ind w:left="278" w:hanging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147D1E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D1E" w:rsidRPr="00AE320A" w:rsidRDefault="00147D1E" w:rsidP="00341F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13DA" w:rsidRPr="00AE320A" w:rsidRDefault="007B13DA" w:rsidP="007B13DA">
      <w:pPr>
        <w:rPr>
          <w:rFonts w:ascii="Times New Roman" w:hAnsi="Times New Roman" w:cs="Times New Roman"/>
          <w:sz w:val="24"/>
          <w:szCs w:val="24"/>
        </w:rPr>
      </w:pPr>
    </w:p>
    <w:p w:rsidR="00C2032F" w:rsidRDefault="00987C00"/>
    <w:sectPr w:rsidR="00C2032F" w:rsidSect="00D84AF2">
      <w:headerReference w:type="default" r:id="rId7"/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C00" w:rsidRDefault="00987C00" w:rsidP="0082138D">
      <w:pPr>
        <w:spacing w:after="0" w:line="240" w:lineRule="auto"/>
      </w:pPr>
      <w:r>
        <w:separator/>
      </w:r>
    </w:p>
  </w:endnote>
  <w:endnote w:type="continuationSeparator" w:id="1">
    <w:p w:rsidR="00987C00" w:rsidRDefault="00987C00" w:rsidP="0082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C00" w:rsidRDefault="00987C00" w:rsidP="0082138D">
      <w:pPr>
        <w:spacing w:after="0" w:line="240" w:lineRule="auto"/>
      </w:pPr>
      <w:r>
        <w:separator/>
      </w:r>
    </w:p>
  </w:footnote>
  <w:footnote w:type="continuationSeparator" w:id="1">
    <w:p w:rsidR="00987C00" w:rsidRDefault="00987C00" w:rsidP="0082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8D" w:rsidRPr="0082138D" w:rsidRDefault="0082138D" w:rsidP="0082138D">
    <w:pPr>
      <w:pStyle w:val="a4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ООО Санаторий «Танып»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E64"/>
    <w:multiLevelType w:val="hybridMultilevel"/>
    <w:tmpl w:val="45F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77D77"/>
    <w:multiLevelType w:val="hybridMultilevel"/>
    <w:tmpl w:val="0EF06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3DA"/>
    <w:rsid w:val="00012444"/>
    <w:rsid w:val="00035B68"/>
    <w:rsid w:val="00092011"/>
    <w:rsid w:val="00135D8E"/>
    <w:rsid w:val="001447F6"/>
    <w:rsid w:val="00147D1E"/>
    <w:rsid w:val="001654BC"/>
    <w:rsid w:val="001743C8"/>
    <w:rsid w:val="001B421F"/>
    <w:rsid w:val="001D1027"/>
    <w:rsid w:val="001D4328"/>
    <w:rsid w:val="001D5D71"/>
    <w:rsid w:val="00217310"/>
    <w:rsid w:val="00241CF5"/>
    <w:rsid w:val="00341F6F"/>
    <w:rsid w:val="003B27F3"/>
    <w:rsid w:val="00410B14"/>
    <w:rsid w:val="004264B8"/>
    <w:rsid w:val="0043739A"/>
    <w:rsid w:val="00545D12"/>
    <w:rsid w:val="005B0D3D"/>
    <w:rsid w:val="00640E57"/>
    <w:rsid w:val="006F2B51"/>
    <w:rsid w:val="007165AE"/>
    <w:rsid w:val="007609EB"/>
    <w:rsid w:val="007815FA"/>
    <w:rsid w:val="00784B84"/>
    <w:rsid w:val="007A6A20"/>
    <w:rsid w:val="007B13DA"/>
    <w:rsid w:val="0082138D"/>
    <w:rsid w:val="008A3FEC"/>
    <w:rsid w:val="008E7890"/>
    <w:rsid w:val="00987C00"/>
    <w:rsid w:val="00A11D39"/>
    <w:rsid w:val="00A42B52"/>
    <w:rsid w:val="00AD2C2B"/>
    <w:rsid w:val="00AE10F8"/>
    <w:rsid w:val="00AE320A"/>
    <w:rsid w:val="00B35FF3"/>
    <w:rsid w:val="00B37B13"/>
    <w:rsid w:val="00B5624A"/>
    <w:rsid w:val="00B7039F"/>
    <w:rsid w:val="00C11420"/>
    <w:rsid w:val="00C225D7"/>
    <w:rsid w:val="00C94BD8"/>
    <w:rsid w:val="00CC23DB"/>
    <w:rsid w:val="00D0515D"/>
    <w:rsid w:val="00D425A4"/>
    <w:rsid w:val="00D46FFD"/>
    <w:rsid w:val="00D84AF2"/>
    <w:rsid w:val="00DE49BB"/>
    <w:rsid w:val="00DF1368"/>
    <w:rsid w:val="00E63A98"/>
    <w:rsid w:val="00EB1653"/>
    <w:rsid w:val="00EF65C0"/>
    <w:rsid w:val="00F06B32"/>
    <w:rsid w:val="00F45D9C"/>
    <w:rsid w:val="00FB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D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38D"/>
  </w:style>
  <w:style w:type="paragraph" w:styleId="a6">
    <w:name w:val="footer"/>
    <w:basedOn w:val="a"/>
    <w:link w:val="a7"/>
    <w:uiPriority w:val="99"/>
    <w:semiHidden/>
    <w:unhideWhenUsed/>
    <w:rsid w:val="0082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Market_</dc:creator>
  <cp:lastModifiedBy>mark 3</cp:lastModifiedBy>
  <cp:revision>18</cp:revision>
  <cp:lastPrinted>2019-07-10T04:49:00Z</cp:lastPrinted>
  <dcterms:created xsi:type="dcterms:W3CDTF">2018-02-27T03:20:00Z</dcterms:created>
  <dcterms:modified xsi:type="dcterms:W3CDTF">2019-07-10T04:49:00Z</dcterms:modified>
</cp:coreProperties>
</file>