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5" w:type="dxa"/>
        <w:tblLook w:val="04A0" w:firstRow="1" w:lastRow="0" w:firstColumn="1" w:lastColumn="0" w:noHBand="0" w:noVBand="1"/>
      </w:tblPr>
      <w:tblGrid>
        <w:gridCol w:w="3402"/>
        <w:gridCol w:w="1586"/>
        <w:gridCol w:w="2555"/>
        <w:gridCol w:w="1309"/>
        <w:gridCol w:w="1586"/>
        <w:gridCol w:w="2555"/>
        <w:gridCol w:w="1104"/>
        <w:gridCol w:w="8"/>
      </w:tblGrid>
      <w:tr w:rsidR="003853FF" w:rsidRPr="003853FF" w:rsidTr="003853FF">
        <w:trPr>
          <w:trHeight w:val="924"/>
        </w:trPr>
        <w:tc>
          <w:tcPr>
            <w:tcW w:w="14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853F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ЦЕНЫ НА ПУТЕВКИ В САНАТОРИЙ "НИЖНИЕ СЕРГИ" НА 2022 ГОД. </w:t>
            </w:r>
            <w:r w:rsidRPr="003853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Перед бронированием уточнить цены !!!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Категория   номера</w:t>
            </w:r>
            <w:bookmarkStart w:id="0" w:name="_GoBack"/>
            <w:bookmarkEnd w:id="0"/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Стоимость на  1  человека/сутки, руб.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Низкий сезон 01.02.  по 09.06.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Активный отдых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Лечебные программы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Основное место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Основное место</w:t>
            </w:r>
          </w:p>
        </w:tc>
      </w:tr>
      <w:tr w:rsidR="003853FF" w:rsidRPr="003853FF" w:rsidTr="003853FF">
        <w:trPr>
          <w:gridAfter w:val="1"/>
          <w:wAfter w:w="8" w:type="dxa"/>
          <w:trHeight w:val="42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1-мест.  размещение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2-</w:t>
            </w:r>
            <w:proofErr w:type="gramStart"/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 или</w:t>
            </w:r>
            <w:proofErr w:type="gramEnd"/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3-х </w:t>
            </w:r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мест.  размещение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Доп. место взрос.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1-мест.  размещение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2-</w:t>
            </w:r>
            <w:proofErr w:type="gram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 или</w:t>
            </w:r>
            <w:proofErr w:type="gramEnd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3-х </w:t>
            </w: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мест.  размещение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Доп. место взрос.</w:t>
            </w:r>
          </w:p>
        </w:tc>
      </w:tr>
      <w:tr w:rsidR="003853FF" w:rsidRPr="003853FF" w:rsidTr="003853FF">
        <w:trPr>
          <w:gridAfter w:val="1"/>
          <w:wAfter w:w="8" w:type="dxa"/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Одноместный  Эконом  (Корпус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2 650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1 750</w:t>
            </w:r>
          </w:p>
        </w:tc>
      </w:tr>
      <w:tr w:rsidR="003853FF" w:rsidRPr="003853FF" w:rsidTr="003853FF">
        <w:trPr>
          <w:gridAfter w:val="1"/>
          <w:wAfter w:w="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Одноместный Комфорт  (Корпус  1,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2 800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1 750</w:t>
            </w:r>
          </w:p>
        </w:tc>
      </w:tr>
      <w:tr w:rsidR="003853FF" w:rsidRPr="003853FF" w:rsidTr="003853FF">
        <w:trPr>
          <w:gridAfter w:val="1"/>
          <w:wAfter w:w="8" w:type="dxa"/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 Эконом (Корпус 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2 200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2 700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  Стандарт  (Корпус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2 650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3 150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1 750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 Комфорт  (Корпус 1,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2 800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2 580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1 750</w:t>
            </w:r>
          </w:p>
        </w:tc>
      </w:tr>
      <w:tr w:rsidR="003853FF" w:rsidRPr="003853FF" w:rsidTr="003853FF">
        <w:trPr>
          <w:gridAfter w:val="1"/>
          <w:wAfter w:w="8" w:type="dxa"/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Трехместный Стандарт (Корпус 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2 700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3 200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1 750</w:t>
            </w:r>
          </w:p>
        </w:tc>
      </w:tr>
      <w:tr w:rsidR="003853FF" w:rsidRPr="003853FF" w:rsidTr="003853FF">
        <w:trPr>
          <w:gridAfter w:val="1"/>
          <w:wAfter w:w="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Семейный 2-комнатный   (Корпус 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3 700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4 200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2 100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Люкс  (Корпус 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3 470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2 550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3 970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3 050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1 750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Категория   номера</w:t>
            </w: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 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b/>
                <w:bCs/>
                <w:color w:val="333333"/>
                <w:sz w:val="14"/>
                <w:szCs w:val="14"/>
                <w:lang w:eastAsia="ru-RU"/>
              </w:rPr>
              <w:t>Межсезонье 10.06. по 30.06.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Активный отдых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Лечебные программы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Основное место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Основное место</w:t>
            </w:r>
          </w:p>
        </w:tc>
      </w:tr>
      <w:tr w:rsidR="003853FF" w:rsidRPr="003853FF" w:rsidTr="003853FF">
        <w:trPr>
          <w:gridAfter w:val="1"/>
          <w:wAfter w:w="8" w:type="dxa"/>
          <w:trHeight w:val="161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1-мест.  размещение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2-</w:t>
            </w:r>
            <w:proofErr w:type="gramStart"/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 или</w:t>
            </w:r>
            <w:proofErr w:type="gramEnd"/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3-х                  мест.  размещение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Доп. место взрос.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1-мест.  размещение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2-</w:t>
            </w:r>
            <w:proofErr w:type="gramStart"/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 или</w:t>
            </w:r>
            <w:proofErr w:type="gramEnd"/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3-х                  мест.  размещение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Доп. место взрос.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Одноместный  Эконом  (Корпус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2 900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</w:tr>
      <w:tr w:rsidR="003853FF" w:rsidRPr="003853FF" w:rsidTr="003853FF">
        <w:trPr>
          <w:gridAfter w:val="1"/>
          <w:wAfter w:w="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Одноместный Комфорт  (Корпус  1,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2 550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3 050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 Эконом  (Корпус  2)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2 450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2 950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  Стандарт  (Корпус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2 950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3 450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 Комфорт  (Корпус 1,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3 600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</w:tr>
      <w:tr w:rsidR="003853FF" w:rsidRPr="003853FF" w:rsidTr="003853FF">
        <w:trPr>
          <w:gridAfter w:val="1"/>
          <w:wAfter w:w="8" w:type="dxa"/>
          <w:trHeight w:val="5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Трехместный Стандарт (Корпус 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3 000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3 500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lastRenderedPageBreak/>
              <w:t>Семейный 2-комнатный  (Корпус 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4 050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4 550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2 300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Люкс  (Корпус 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3 800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1 900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ЦЕНЫ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Категория   номера</w:t>
            </w: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 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b/>
                <w:bCs/>
                <w:color w:val="333333"/>
                <w:sz w:val="14"/>
                <w:szCs w:val="14"/>
                <w:lang w:eastAsia="ru-RU"/>
              </w:rPr>
              <w:t>Высокий сезон 01.07. по 28.12.</w:t>
            </w: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  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Активный отдых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Лечебные программы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Основное место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Основное место</w:t>
            </w:r>
          </w:p>
        </w:tc>
      </w:tr>
      <w:tr w:rsidR="003853FF" w:rsidRPr="003853FF" w:rsidTr="003853FF">
        <w:trPr>
          <w:gridAfter w:val="1"/>
          <w:wAfter w:w="8" w:type="dxa"/>
          <w:trHeight w:val="47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1-мест.  размещение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2-</w:t>
            </w:r>
            <w:proofErr w:type="gram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 или</w:t>
            </w:r>
            <w:proofErr w:type="gramEnd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3</w:t>
            </w: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 мест.  размещение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Доп. место взрос.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1-мест.  размещение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2-</w:t>
            </w:r>
            <w:proofErr w:type="gram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 или</w:t>
            </w:r>
            <w:proofErr w:type="gramEnd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 xml:space="preserve"> 3</w:t>
            </w: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х     мест.  размещение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Доп. место взрос.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Одноместный  Эконом  (Корпус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2 700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3 200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</w:tr>
      <w:tr w:rsidR="003853FF" w:rsidRPr="003853FF" w:rsidTr="003853FF">
        <w:trPr>
          <w:gridAfter w:val="1"/>
          <w:wAfter w:w="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Одноместный Комфорт  (Корпус  1,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2 900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3 400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</w:tr>
      <w:tr w:rsidR="003853FF" w:rsidRPr="003853FF" w:rsidTr="003853FF">
        <w:trPr>
          <w:gridAfter w:val="1"/>
          <w:wAfter w:w="8" w:type="dxa"/>
          <w:trHeight w:val="3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 Эконом (Корпус 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2 800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-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  Стандарт  (Корпус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3 800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Двухместный Комфорт  (Корпус 1,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3 500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Трехместный Стандарт  (Корпус 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3 400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3 900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2 650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</w:tr>
      <w:tr w:rsidR="003853FF" w:rsidRPr="003853FF" w:rsidTr="003853FF">
        <w:trPr>
          <w:gridAfter w:val="1"/>
          <w:wAfter w:w="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Семейный 2-комнатный (Корпус 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4 600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5 100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2 550</w:t>
            </w:r>
          </w:p>
        </w:tc>
      </w:tr>
      <w:tr w:rsidR="003853FF" w:rsidRPr="003853FF" w:rsidTr="003853FF">
        <w:trPr>
          <w:gridAfter w:val="1"/>
          <w:wAfter w:w="8" w:type="dxa"/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Люкс  (Корпус 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4 800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3 700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FF" w:rsidRPr="003853FF" w:rsidRDefault="003853FF" w:rsidP="003853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</w:pPr>
            <w:r w:rsidRPr="003853FF">
              <w:rPr>
                <w:rFonts w:ascii="Verdana" w:eastAsia="Times New Roman" w:hAnsi="Verdana" w:cs="Calibri"/>
                <w:color w:val="333333"/>
                <w:sz w:val="14"/>
                <w:szCs w:val="14"/>
                <w:lang w:eastAsia="ru-RU"/>
              </w:rPr>
              <w:t>2 150</w:t>
            </w:r>
          </w:p>
        </w:tc>
      </w:tr>
    </w:tbl>
    <w:p w:rsidR="00F809CB" w:rsidRDefault="00F809CB"/>
    <w:sectPr w:rsidR="00F809CB" w:rsidSect="003853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5"/>
    <w:rsid w:val="003853FF"/>
    <w:rsid w:val="005C2CA5"/>
    <w:rsid w:val="00F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72C2"/>
  <w15:chartTrackingRefBased/>
  <w15:docId w15:val="{0917407C-6735-419E-A50C-C934D69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2022-03-12T08:32:00Z</dcterms:created>
  <dcterms:modified xsi:type="dcterms:W3CDTF">2022-03-12T08:35:00Z</dcterms:modified>
</cp:coreProperties>
</file>